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A63F0" w14:textId="3F7234A8" w:rsidR="00155546" w:rsidRDefault="00670082" w:rsidP="001555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Emberi erőforrás biztosítás: toborzás és kiválasztás</w:t>
      </w:r>
    </w:p>
    <w:p w14:paraId="1B5AE8C6" w14:textId="09A0C24F" w:rsidR="00DC21A0" w:rsidRDefault="00DC21A0" w:rsidP="00155546">
      <w:pPr>
        <w:jc w:val="center"/>
        <w:rPr>
          <w:b/>
          <w:bCs/>
          <w:sz w:val="28"/>
          <w:szCs w:val="28"/>
        </w:rPr>
      </w:pPr>
    </w:p>
    <w:p w14:paraId="0D5BA014" w14:textId="7FB8FCDE" w:rsidR="00B81A71" w:rsidRPr="00B81A71" w:rsidRDefault="00B81A71" w:rsidP="00FB2043">
      <w:pPr>
        <w:jc w:val="both"/>
        <w:rPr>
          <w:b/>
          <w:bCs/>
        </w:rPr>
      </w:pPr>
      <w:r w:rsidRPr="00B81A71">
        <w:rPr>
          <w:b/>
          <w:bCs/>
        </w:rPr>
        <w:t>Munkaerőáramlás</w:t>
      </w:r>
    </w:p>
    <w:p w14:paraId="16A23FB9" w14:textId="77777777" w:rsidR="00014DC2" w:rsidRDefault="002674E3" w:rsidP="00014DC2">
      <w:pPr>
        <w:spacing w:after="120"/>
        <w:jc w:val="both"/>
      </w:pPr>
      <w:r>
        <w:t>A</w:t>
      </w:r>
      <w:r w:rsidR="00567A77">
        <w:t xml:space="preserve"> vállalat</w:t>
      </w:r>
      <w:r w:rsidR="00014DC2">
        <w:t>ok</w:t>
      </w:r>
      <w:r w:rsidR="00567A77">
        <w:t xml:space="preserve"> számára szükséges emberi erőforrás biztosításá</w:t>
      </w:r>
      <w:r w:rsidR="00014DC2">
        <w:t xml:space="preserve">nak folyamatát </w:t>
      </w:r>
      <w:r w:rsidR="00567A77">
        <w:t xml:space="preserve">a </w:t>
      </w:r>
      <w:r w:rsidRPr="00A57789">
        <w:rPr>
          <w:b/>
          <w:bCs/>
        </w:rPr>
        <w:t>munkaerőáramlás</w:t>
      </w:r>
      <w:r w:rsidR="00014DC2">
        <w:t xml:space="preserve">on </w:t>
      </w:r>
      <w:r w:rsidR="00567A77">
        <w:t>keresztül érthetjük meg</w:t>
      </w:r>
      <w:r w:rsidR="00014DC2">
        <w:t xml:space="preserve">. A munkaerőáramlás biztosítja, </w:t>
      </w:r>
      <w:r w:rsidR="00C55618">
        <w:t>hogy egy adott pillana</w:t>
      </w:r>
      <w:r w:rsidR="002917AC">
        <w:t>t</w:t>
      </w:r>
      <w:r w:rsidR="00C55618">
        <w:t xml:space="preserve">ban a vállalat rendelkezzen megfelelő számú felkészült </w:t>
      </w:r>
      <w:r w:rsidR="00014DC2">
        <w:t xml:space="preserve">munkatárssal, foglalkozik azzal, hogy </w:t>
      </w:r>
      <w:r w:rsidR="00561195">
        <w:t>hogyan kerülnek be a munkatársak a szervezetbe, hogyan váltanak pozíciót</w:t>
      </w:r>
      <w:r w:rsidR="002917AC">
        <w:t>,</w:t>
      </w:r>
      <w:r w:rsidR="00A57789">
        <w:t xml:space="preserve"> illetve a vállalat hogyan válik meg tőlü</w:t>
      </w:r>
      <w:r w:rsidR="002917AC">
        <w:t>k</w:t>
      </w:r>
      <w:r w:rsidR="00A57789">
        <w:t xml:space="preserve">. </w:t>
      </w:r>
      <w:r w:rsidR="00DB0390">
        <w:t>A</w:t>
      </w:r>
      <w:r w:rsidR="00A57789">
        <w:t xml:space="preserve"> munkaerőáramlás</w:t>
      </w:r>
      <w:r w:rsidR="00014DC2">
        <w:t xml:space="preserve"> tehát</w:t>
      </w:r>
      <w:r w:rsidR="00A57789">
        <w:t xml:space="preserve"> </w:t>
      </w:r>
      <w:r w:rsidR="00E31424">
        <w:t xml:space="preserve">több, mint a megüresedett pozíciók betöltése, magába foglalja </w:t>
      </w:r>
      <w:bookmarkStart w:id="0" w:name="_Hlk51026262"/>
      <w:r w:rsidR="002F7582">
        <w:t>a munkavállalók toborzásának, kiválas</w:t>
      </w:r>
      <w:r w:rsidR="002917AC">
        <w:t>z</w:t>
      </w:r>
      <w:r w:rsidR="002F7582">
        <w:t>tásának, szervezeten belüli mo</w:t>
      </w:r>
      <w:r w:rsidR="002917AC">
        <w:t>z</w:t>
      </w:r>
      <w:r w:rsidR="002F7582">
        <w:t>gásának (</w:t>
      </w:r>
      <w:r w:rsidR="002917AC">
        <w:t>áthelyezés, előrelépés</w:t>
      </w:r>
      <w:r w:rsidR="007B42B7">
        <w:t xml:space="preserve">) illetve </w:t>
      </w:r>
      <w:r w:rsidR="002F52B6">
        <w:t xml:space="preserve">a vállalat elhagyásának </w:t>
      </w:r>
      <w:r w:rsidR="006E0C54">
        <w:t>folyamatá</w:t>
      </w:r>
      <w:r w:rsidR="00A15432">
        <w:t xml:space="preserve">t. </w:t>
      </w:r>
      <w:r w:rsidR="00E31424">
        <w:t xml:space="preserve"> </w:t>
      </w:r>
      <w:bookmarkEnd w:id="0"/>
    </w:p>
    <w:p w14:paraId="7CF1DEC7" w14:textId="73DAAC3B" w:rsidR="00C56505" w:rsidRDefault="0041166B" w:rsidP="00014DC2">
      <w:pPr>
        <w:spacing w:after="0"/>
        <w:jc w:val="both"/>
      </w:pPr>
      <w:r>
        <w:t>A munkaerőáramlás</w:t>
      </w:r>
      <w:r w:rsidR="00C411AB">
        <w:t xml:space="preserve">t több tényező </w:t>
      </w:r>
      <w:r w:rsidR="00014DC2">
        <w:t>is</w:t>
      </w:r>
      <w:r w:rsidR="00C411AB">
        <w:t xml:space="preserve"> befolyásol</w:t>
      </w:r>
      <w:r w:rsidR="00014DC2">
        <w:t>ja, a munkaerő</w:t>
      </w:r>
      <w:r w:rsidR="00C411AB">
        <w:t>tervezés, a vállalat vonzereje, a vállalat megtartó ereje</w:t>
      </w:r>
      <w:r w:rsidR="006C3F34">
        <w:t>, a képzés-fejlesztés és a karriermenedzsment.</w:t>
      </w:r>
      <w:r w:rsidR="00014DC2">
        <w:t xml:space="preserve"> </w:t>
      </w:r>
      <w:r w:rsidR="00605208">
        <w:t>Munkaerőtervezés</w:t>
      </w:r>
      <w:r w:rsidR="00720624">
        <w:t xml:space="preserve"> arra szolgál, hogy a vállalat képes legyen a szükséges felkészültséggel rendelkező munkavállalók iránti igényt pontosan előrejelezni.</w:t>
      </w:r>
      <w:r w:rsidR="00014DC2">
        <w:t xml:space="preserve"> </w:t>
      </w:r>
      <w:r w:rsidR="00720624">
        <w:t xml:space="preserve">A </w:t>
      </w:r>
      <w:r w:rsidR="00C56505">
        <w:t>v</w:t>
      </w:r>
      <w:r w:rsidR="00720624">
        <w:t xml:space="preserve">állalat </w:t>
      </w:r>
      <w:r w:rsidR="00014DC2">
        <w:t>a vonzerej</w:t>
      </w:r>
      <w:r w:rsidR="00B623D2">
        <w:t>e</w:t>
      </w:r>
      <w:r w:rsidR="00014DC2">
        <w:t xml:space="preserve"> révén tudja felkelteni az érdeklődést a</w:t>
      </w:r>
      <w:r w:rsidR="00B623D2">
        <w:t xml:space="preserve"> számára szükséges felkészültségű munkavállalók körében. </w:t>
      </w:r>
      <w:r w:rsidR="00DC46A1">
        <w:t>(lásd. employer branding</w:t>
      </w:r>
      <w:r w:rsidR="00C56505">
        <w:t>).</w:t>
      </w:r>
      <w:r w:rsidR="00B623D2">
        <w:t xml:space="preserve"> Egy vállalat </w:t>
      </w:r>
      <w:r w:rsidR="00C56505">
        <w:t>megtartóereje olyan jellemzőkre vonatkozik, amelyek által a fontos tudással rendelkező m</w:t>
      </w:r>
      <w:r w:rsidR="00B623D2">
        <w:t xml:space="preserve">unkatársakat ott tudja tartani. Ilyen jellemző </w:t>
      </w:r>
      <w:r w:rsidR="00B47CE4">
        <w:t>a vezetési stílus, a munkakörök kialakítás</w:t>
      </w:r>
      <w:r w:rsidR="00B623D2">
        <w:t>a</w:t>
      </w:r>
      <w:r w:rsidR="00B47CE4">
        <w:t>, a karrierlehetőségek,</w:t>
      </w:r>
      <w:r w:rsidR="00B623D2">
        <w:t xml:space="preserve"> vagy az</w:t>
      </w:r>
      <w:r w:rsidR="00B47CE4">
        <w:t xml:space="preserve"> ösztönzési rendszert. </w:t>
      </w:r>
      <w:r w:rsidR="008B33D3">
        <w:t xml:space="preserve">A képzés-fejlesztés és </w:t>
      </w:r>
      <w:r w:rsidR="00B623D2">
        <w:t xml:space="preserve">a </w:t>
      </w:r>
      <w:r w:rsidR="008B33D3">
        <w:t xml:space="preserve">karriermenedzsment a munkatársak fejlesztésében játszik szerepet, amellyel a szükséges tudás és </w:t>
      </w:r>
      <w:r w:rsidR="000C4211">
        <w:t>munkaválla</w:t>
      </w:r>
      <w:r w:rsidR="00C54395">
        <w:t>l</w:t>
      </w:r>
      <w:r w:rsidR="000C4211">
        <w:t>ói kompetenciák hosszú távon biztosíthatók</w:t>
      </w:r>
      <w:r w:rsidR="00C54395">
        <w:t xml:space="preserve"> a vállalt számára </w:t>
      </w:r>
    </w:p>
    <w:p w14:paraId="423DA4DF" w14:textId="55638737" w:rsidR="00491485" w:rsidRDefault="002972B2" w:rsidP="002972B2">
      <w:pPr>
        <w:tabs>
          <w:tab w:val="left" w:pos="1584"/>
        </w:tabs>
        <w:jc w:val="both"/>
      </w:pPr>
      <w:r>
        <w:tab/>
      </w:r>
    </w:p>
    <w:p w14:paraId="3B9EDD12" w14:textId="3B40493F" w:rsidR="00491485" w:rsidRPr="000549BE" w:rsidRDefault="000549BE" w:rsidP="007A6062">
      <w:pPr>
        <w:tabs>
          <w:tab w:val="left" w:pos="6864"/>
        </w:tabs>
        <w:jc w:val="both"/>
        <w:rPr>
          <w:b/>
          <w:bCs/>
        </w:rPr>
      </w:pPr>
      <w:r w:rsidRPr="000549BE">
        <w:rPr>
          <w:b/>
          <w:bCs/>
        </w:rPr>
        <w:t>Vállalati stratégia és munkaerőtervezés</w:t>
      </w:r>
    </w:p>
    <w:p w14:paraId="2A5B4B13" w14:textId="7ED8BB80" w:rsidR="00155546" w:rsidRDefault="00B623D2" w:rsidP="007E1594">
      <w:pPr>
        <w:tabs>
          <w:tab w:val="left" w:pos="1584"/>
        </w:tabs>
        <w:jc w:val="both"/>
      </w:pPr>
      <w:r>
        <w:t>A munkakörtervezés által jelezhető előre a vállalat emberi erőforrás igénye</w:t>
      </w:r>
      <w:r w:rsidR="007E1594">
        <w:t>, ezért a toborzást és a kiválasztás megelőző tevékenységként tartjuk számon.</w:t>
      </w:r>
      <w:r>
        <w:t xml:space="preserve"> </w:t>
      </w:r>
      <w:r w:rsidR="000549BE">
        <w:t>A</w:t>
      </w:r>
      <w:r w:rsidR="007E1594">
        <w:t xml:space="preserve"> munkaerő</w:t>
      </w:r>
      <w:r w:rsidR="00230009">
        <w:t>tervezés</w:t>
      </w:r>
      <w:r w:rsidR="007E1594">
        <w:t xml:space="preserve"> akkor sikeres, ha a</w:t>
      </w:r>
      <w:r w:rsidR="00230009">
        <w:t xml:space="preserve"> vállalat stratégiai terveihez illeszked</w:t>
      </w:r>
      <w:r w:rsidR="007E1594">
        <w:t xml:space="preserve">ik, </w:t>
      </w:r>
      <w:r w:rsidR="00AD798F">
        <w:t xml:space="preserve">figyelembe </w:t>
      </w:r>
      <w:r w:rsidR="007E1594">
        <w:t>veszi</w:t>
      </w:r>
      <w:r w:rsidR="008E4A5A">
        <w:t>, hogy</w:t>
      </w:r>
      <w:r w:rsidR="007E1594">
        <w:t xml:space="preserve"> mi szerepel a</w:t>
      </w:r>
      <w:r w:rsidR="008E4A5A">
        <w:t xml:space="preserve"> vállalat </w:t>
      </w:r>
      <w:r w:rsidR="007E1594">
        <w:t xml:space="preserve">jövőre vonatkozó </w:t>
      </w:r>
      <w:r w:rsidR="008E4A5A">
        <w:t>tervei</w:t>
      </w:r>
      <w:r w:rsidR="007E1594">
        <w:t>ben</w:t>
      </w:r>
      <w:r w:rsidR="008E4A5A">
        <w:t xml:space="preserve"> </w:t>
      </w:r>
      <w:r w:rsidR="006D7EB4">
        <w:t xml:space="preserve">- </w:t>
      </w:r>
      <w:r w:rsidR="00111064">
        <w:t>például új p</w:t>
      </w:r>
      <w:r w:rsidR="0014537D">
        <w:t>i</w:t>
      </w:r>
      <w:r w:rsidR="00111064">
        <w:t>acra való belépés vagy költségcsökkentés esetleg technológiai váltás</w:t>
      </w:r>
      <w:r w:rsidR="0008616C">
        <w:t xml:space="preserve"> – </w:t>
      </w:r>
      <w:r w:rsidR="007E1594">
        <w:t xml:space="preserve">mert ez hatással lehet </w:t>
      </w:r>
      <w:r w:rsidR="00684B73">
        <w:t>a betöltendő pozíciókkal kapcsolatos elvárásokara.</w:t>
      </w:r>
      <w:r w:rsidR="006D7EB4">
        <w:t xml:space="preserve"> </w:t>
      </w:r>
    </w:p>
    <w:p w14:paraId="66EBAE53" w14:textId="3AB984EF" w:rsidR="0006618C" w:rsidRDefault="0006618C" w:rsidP="0006618C">
      <w:pPr>
        <w:spacing w:after="0"/>
        <w:jc w:val="both"/>
      </w:pPr>
      <w:r>
        <w:t xml:space="preserve">A munkaerőtervezés három </w:t>
      </w:r>
      <w:r w:rsidR="007D17BD">
        <w:t>fő</w:t>
      </w:r>
      <w:r>
        <w:t xml:space="preserve"> lépésből áll:</w:t>
      </w:r>
    </w:p>
    <w:p w14:paraId="7A8B981D" w14:textId="69E1DFAC" w:rsidR="0006618C" w:rsidRDefault="0006618C" w:rsidP="0006618C">
      <w:pPr>
        <w:spacing w:after="0"/>
        <w:jc w:val="both"/>
      </w:pPr>
      <w:r>
        <w:t>1. a munkáltatói igények és ezek biztosításának előrejelzés</w:t>
      </w:r>
      <w:r w:rsidR="007E1594">
        <w:t>: kereslet és kínálat felmérése</w:t>
      </w:r>
    </w:p>
    <w:p w14:paraId="58579B4D" w14:textId="158FE146" w:rsidR="0006618C" w:rsidRDefault="0006618C" w:rsidP="0006618C">
      <w:pPr>
        <w:spacing w:after="0"/>
        <w:jc w:val="both"/>
      </w:pPr>
      <w:r>
        <w:t xml:space="preserve">2. az elvárások és </w:t>
      </w:r>
      <w:r w:rsidR="007D17BD">
        <w:t xml:space="preserve">a kínálat </w:t>
      </w:r>
      <w:r>
        <w:t>közötti eltérés azonosítás</w:t>
      </w:r>
      <w:r w:rsidR="007E1594">
        <w:t>ából: mukaerőhiány és munkaerőfelesleg azonosítása</w:t>
      </w:r>
    </w:p>
    <w:p w14:paraId="33EDC219" w14:textId="3B0A610F" w:rsidR="0006618C" w:rsidRDefault="0006618C" w:rsidP="0006618C">
      <w:pPr>
        <w:spacing w:after="0"/>
        <w:jc w:val="both"/>
      </w:pPr>
      <w:r>
        <w:t xml:space="preserve">3. ennek az eltérésnek a kezelésére </w:t>
      </w:r>
      <w:r w:rsidR="007D17BD">
        <w:t>k</w:t>
      </w:r>
      <w:r w:rsidR="001D7A8E">
        <w:t>idolgozott ak</w:t>
      </w:r>
      <w:r>
        <w:t>cióte</w:t>
      </w:r>
      <w:r w:rsidR="007E1594">
        <w:t>rvek</w:t>
      </w:r>
    </w:p>
    <w:p w14:paraId="45A65C2F" w14:textId="344EDB8B" w:rsidR="001A1036" w:rsidRDefault="001A1036" w:rsidP="0006618C">
      <w:pPr>
        <w:spacing w:after="0"/>
        <w:jc w:val="both"/>
      </w:pPr>
    </w:p>
    <w:p w14:paraId="50492F3F" w14:textId="6A7A5E5D" w:rsidR="007E1594" w:rsidRDefault="007E1594" w:rsidP="0006618C">
      <w:pPr>
        <w:spacing w:after="0"/>
        <w:jc w:val="both"/>
      </w:pPr>
      <w:r>
        <w:t>A munkaerőtervezés lépéseit mutatja be az alábbi ábra.</w:t>
      </w:r>
    </w:p>
    <w:p w14:paraId="3475F683" w14:textId="3E26D656" w:rsidR="00E3612F" w:rsidRDefault="00E3612F" w:rsidP="0006618C">
      <w:pPr>
        <w:spacing w:after="0"/>
        <w:jc w:val="both"/>
      </w:pPr>
      <w:r>
        <w:t xml:space="preserve">Ábra. </w:t>
      </w:r>
      <w:r w:rsidR="007E1594">
        <w:t>Munkaerő</w:t>
      </w:r>
      <w:r>
        <w:t>tervezés</w:t>
      </w:r>
    </w:p>
    <w:p w14:paraId="09C37E95" w14:textId="335A90E9" w:rsidR="001A1036" w:rsidRDefault="00E3612F" w:rsidP="0006618C">
      <w:pPr>
        <w:spacing w:after="0"/>
        <w:jc w:val="both"/>
      </w:pPr>
      <w:r w:rsidRPr="00E3612F">
        <w:rPr>
          <w:noProof/>
          <w:lang w:val="en-GB" w:eastAsia="en-GB"/>
        </w:rPr>
        <w:lastRenderedPageBreak/>
        <w:drawing>
          <wp:inline distT="0" distB="0" distL="0" distR="0" wp14:anchorId="453DBAB4" wp14:editId="7A65EDA3">
            <wp:extent cx="4572000" cy="2853267"/>
            <wp:effectExtent l="0" t="0" r="0" b="444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6790"/>
                    <a:stretch/>
                  </pic:blipFill>
                  <pic:spPr bwMode="auto">
                    <a:xfrm>
                      <a:off x="0" y="0"/>
                      <a:ext cx="4572396" cy="2853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278F">
        <w:br w:type="textWrapping" w:clear="all"/>
      </w:r>
    </w:p>
    <w:p w14:paraId="39C24065" w14:textId="4AAECF56" w:rsidR="003345E3" w:rsidRDefault="003E5361" w:rsidP="007E1594">
      <w:pPr>
        <w:spacing w:after="120"/>
        <w:jc w:val="both"/>
      </w:pPr>
      <w:r>
        <w:t>A munkaerőtervezés</w:t>
      </w:r>
      <w:r w:rsidR="00CE5E96">
        <w:t xml:space="preserve"> folyamatában </w:t>
      </w:r>
      <w:r w:rsidR="00CC672F">
        <w:t>az aktuálisan felmerülő igények kezelés</w:t>
      </w:r>
      <w:r w:rsidR="00412877">
        <w:t xml:space="preserve">ére többféleképpen reagálhat a vállalat. </w:t>
      </w:r>
      <w:r w:rsidR="007D688D">
        <w:t>A munkaerőhiány kezelésének nem egyetlen módja az új munkaerő felvétele</w:t>
      </w:r>
      <w:r w:rsidR="007F75C7">
        <w:t>, és a munkaerőtöbblet kezelése esetén sem a munkavállalók elküldé</w:t>
      </w:r>
      <w:r w:rsidR="006B2613">
        <w:t xml:space="preserve">se lehet az egyetlen megoldás. Számos </w:t>
      </w:r>
      <w:r w:rsidR="007E1594">
        <w:t xml:space="preserve">további </w:t>
      </w:r>
      <w:r w:rsidR="006B2613">
        <w:t>lehetőség kínálkozik:</w:t>
      </w:r>
    </w:p>
    <w:p w14:paraId="7324C0D9" w14:textId="0DE7A279" w:rsidR="005B48AD" w:rsidRDefault="005B48AD" w:rsidP="0006618C">
      <w:pPr>
        <w:spacing w:after="0"/>
        <w:jc w:val="both"/>
      </w:pPr>
      <w:r>
        <w:t>A munkaerőhiány kezelésének lehetőségei</w:t>
      </w:r>
      <w:r w:rsidR="007E1594">
        <w:t>:</w:t>
      </w:r>
    </w:p>
    <w:p w14:paraId="5A215CDF" w14:textId="7E5DE2E8" w:rsidR="005B48AD" w:rsidRDefault="00D1186F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új emberek felvétele</w:t>
      </w:r>
    </w:p>
    <w:p w14:paraId="72D6DD95" w14:textId="23578A2A" w:rsidR="00D1186F" w:rsidRDefault="00D1186F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visszahívás</w:t>
      </w:r>
    </w:p>
    <w:p w14:paraId="705C2946" w14:textId="077EFEAC" w:rsidR="00D1186F" w:rsidRDefault="00D1186F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átképzés</w:t>
      </w:r>
    </w:p>
    <w:p w14:paraId="2DFCCEA6" w14:textId="560387FC" w:rsidR="00D1186F" w:rsidRDefault="00D1186F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munkaerő kölcsönzés, alvállalkozók bevonása</w:t>
      </w:r>
    </w:p>
    <w:p w14:paraId="6084A7EF" w14:textId="57752525" w:rsidR="00D1186F" w:rsidRDefault="00202A7C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termelékenységfokozás</w:t>
      </w:r>
    </w:p>
    <w:p w14:paraId="441EE8CA" w14:textId="4FC4B73C" w:rsidR="00202A7C" w:rsidRDefault="00202A7C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túlóra igénybevétele</w:t>
      </w:r>
    </w:p>
    <w:p w14:paraId="48B65CC0" w14:textId="09333F3D" w:rsidR="00202A7C" w:rsidRDefault="00202A7C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részmunkaidő növelése</w:t>
      </w:r>
    </w:p>
    <w:p w14:paraId="0E0DCFD8" w14:textId="4324E376" w:rsidR="00202A7C" w:rsidRDefault="00202A7C" w:rsidP="00D1186F">
      <w:pPr>
        <w:pStyle w:val="Listaszerbekezds"/>
        <w:numPr>
          <w:ilvl w:val="0"/>
          <w:numId w:val="1"/>
        </w:numPr>
        <w:spacing w:after="0"/>
        <w:jc w:val="both"/>
      </w:pPr>
      <w:r>
        <w:t>fluktuáció</w:t>
      </w:r>
      <w:r w:rsidR="008071BD">
        <w:t>, betegség idő</w:t>
      </w:r>
      <w:r>
        <w:t xml:space="preserve"> csökkentése</w:t>
      </w:r>
    </w:p>
    <w:p w14:paraId="05B99E67" w14:textId="77777777" w:rsidR="005B48AD" w:rsidRDefault="005B48AD" w:rsidP="0006618C">
      <w:pPr>
        <w:spacing w:after="0"/>
        <w:jc w:val="both"/>
      </w:pPr>
    </w:p>
    <w:p w14:paraId="1D63B055" w14:textId="69A37327" w:rsidR="005B48AD" w:rsidRDefault="005B48AD" w:rsidP="0006618C">
      <w:pPr>
        <w:spacing w:after="0"/>
        <w:jc w:val="both"/>
      </w:pPr>
      <w:r>
        <w:t>A munkaerőtöbblet kezelésének lehetőségei</w:t>
      </w:r>
      <w:r w:rsidR="007E1594">
        <w:t>:</w:t>
      </w:r>
    </w:p>
    <w:p w14:paraId="4BDA7876" w14:textId="0DC34908" w:rsidR="008071BD" w:rsidRDefault="008071BD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létszámstop, felvétel befagyasztása</w:t>
      </w:r>
    </w:p>
    <w:p w14:paraId="17D55FB2" w14:textId="64DD7C64" w:rsidR="008071BD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előnyugdíj ösztönzése</w:t>
      </w:r>
    </w:p>
    <w:p w14:paraId="1FF9E6AA" w14:textId="7E58ED72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mu</w:t>
      </w:r>
      <w:r w:rsidR="005B39A8">
        <w:t>n</w:t>
      </w:r>
      <w:r>
        <w:t>kaidő csökkentés</w:t>
      </w:r>
    </w:p>
    <w:p w14:paraId="58E7DBB4" w14:textId="2CD79EC7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önkéntes fizetés nélküli szabadság</w:t>
      </w:r>
    </w:p>
    <w:p w14:paraId="66F306E4" w14:textId="20D662B6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szerződéses munkák csökkentése</w:t>
      </w:r>
    </w:p>
    <w:p w14:paraId="5B9591F1" w14:textId="24AEC9F6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képzés</w:t>
      </w:r>
    </w:p>
    <w:p w14:paraId="6086A3DA" w14:textId="1CB929E7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elbocsátás</w:t>
      </w:r>
    </w:p>
    <w:p w14:paraId="0689381F" w14:textId="1755328E" w:rsidR="00813704" w:rsidRDefault="00813704" w:rsidP="008071BD">
      <w:pPr>
        <w:pStyle w:val="Listaszerbekezds"/>
        <w:numPr>
          <w:ilvl w:val="0"/>
          <w:numId w:val="1"/>
        </w:numPr>
        <w:spacing w:after="0"/>
        <w:jc w:val="both"/>
      </w:pPr>
      <w:r>
        <w:t>létszámleépítés</w:t>
      </w:r>
    </w:p>
    <w:p w14:paraId="37C8623D" w14:textId="77777777" w:rsidR="005B48AD" w:rsidRDefault="005B48AD" w:rsidP="0006618C">
      <w:pPr>
        <w:spacing w:after="0"/>
        <w:jc w:val="both"/>
      </w:pPr>
    </w:p>
    <w:p w14:paraId="41EEA687" w14:textId="29DAB09B" w:rsidR="00B650FF" w:rsidRDefault="006B2613" w:rsidP="00B650FF">
      <w:pPr>
        <w:tabs>
          <w:tab w:val="left" w:pos="984"/>
        </w:tabs>
        <w:spacing w:after="0"/>
        <w:jc w:val="both"/>
      </w:pPr>
      <w:r>
        <w:t xml:space="preserve">A munkaerőtervezés </w:t>
      </w:r>
      <w:r w:rsidR="004F237E">
        <w:t>számára biztonságot nyújt a vállalat munkáltatói márkájának tudato</w:t>
      </w:r>
      <w:r w:rsidR="007414BD">
        <w:t>s építése</w:t>
      </w:r>
      <w:r w:rsidR="004F237E">
        <w:t xml:space="preserve">, az </w:t>
      </w:r>
      <w:r w:rsidR="00686C4A" w:rsidRPr="00B80E37">
        <w:rPr>
          <w:b/>
          <w:bCs/>
        </w:rPr>
        <w:t>employer branding</w:t>
      </w:r>
      <w:r w:rsidR="00686C4A">
        <w:t>.</w:t>
      </w:r>
      <w:r w:rsidR="00E44D1C">
        <w:t xml:space="preserve"> </w:t>
      </w:r>
      <w:r w:rsidR="000F06D6">
        <w:t xml:space="preserve">Ennek a </w:t>
      </w:r>
      <w:r w:rsidR="00C413B8">
        <w:t xml:space="preserve">marketingszemléletű </w:t>
      </w:r>
      <w:r w:rsidR="000F06D6">
        <w:t>megközelítésnek a</w:t>
      </w:r>
      <w:r w:rsidR="00DD1E84">
        <w:t>z a</w:t>
      </w:r>
      <w:r w:rsidR="000F06D6">
        <w:t xml:space="preserve"> célja, hogy </w:t>
      </w:r>
      <w:r w:rsidR="00520A40">
        <w:t xml:space="preserve">olyan munkáltatói márkát alakítson ki </w:t>
      </w:r>
      <w:r w:rsidR="00DD1E84">
        <w:t>a vállalat</w:t>
      </w:r>
      <w:r w:rsidR="00B80E37">
        <w:t xml:space="preserve"> magáról</w:t>
      </w:r>
      <w:r w:rsidR="00DD1E84">
        <w:t xml:space="preserve"> a munkaerőpiacon és a </w:t>
      </w:r>
      <w:r w:rsidR="00520A40">
        <w:t>je</w:t>
      </w:r>
      <w:r w:rsidR="00DD1E84">
        <w:t>lenlegi</w:t>
      </w:r>
      <w:r w:rsidR="00520A40">
        <w:t xml:space="preserve"> munkaválla</w:t>
      </w:r>
      <w:r w:rsidR="00DD1E84">
        <w:t>l</w:t>
      </w:r>
      <w:r w:rsidR="00520A40">
        <w:t>ók körében</w:t>
      </w:r>
      <w:r w:rsidR="00DD1E84">
        <w:t xml:space="preserve"> is</w:t>
      </w:r>
      <w:r w:rsidR="00520A40">
        <w:t>,</w:t>
      </w:r>
      <w:r w:rsidR="00DD1E84">
        <w:t xml:space="preserve"> </w:t>
      </w:r>
      <w:r w:rsidR="00520A40">
        <w:t>amely vonzó</w:t>
      </w:r>
      <w:r w:rsidR="00DD1E84">
        <w:t xml:space="preserve">, </w:t>
      </w:r>
      <w:r w:rsidR="007E1594">
        <w:t xml:space="preserve">más munkáltatóktól jól megkülönböztethető, </w:t>
      </w:r>
      <w:r w:rsidR="009B0F92">
        <w:t>olyan értéke</w:t>
      </w:r>
      <w:r w:rsidR="00F30060">
        <w:t>ket</w:t>
      </w:r>
      <w:r w:rsidR="00D36EA4">
        <w:t xml:space="preserve"> (</w:t>
      </w:r>
      <w:r w:rsidR="00BA1ECB">
        <w:t>pl. humánum, közösség, innováció)</w:t>
      </w:r>
      <w:r w:rsidR="00F30060">
        <w:t xml:space="preserve"> közvetít</w:t>
      </w:r>
      <w:r w:rsidR="00BA1ECB">
        <w:t>,</w:t>
      </w:r>
      <w:r w:rsidR="009B0F92">
        <w:t xml:space="preserve"> illetve </w:t>
      </w:r>
      <w:r w:rsidR="0045205E">
        <w:t xml:space="preserve">olyan </w:t>
      </w:r>
      <w:r w:rsidR="009B0F92">
        <w:t xml:space="preserve">lehetőséget nyújt </w:t>
      </w:r>
      <w:r w:rsidR="00BA1ECB">
        <w:t xml:space="preserve">(előrelépés, </w:t>
      </w:r>
      <w:r w:rsidR="00B76B4C">
        <w:t>kompenzáció, megbecsülés)</w:t>
      </w:r>
      <w:r w:rsidR="00BA1ECB">
        <w:t xml:space="preserve">, </w:t>
      </w:r>
      <w:r w:rsidR="009B0F92">
        <w:t>a munkavállalók számára, amely</w:t>
      </w:r>
      <w:r w:rsidR="00F30060">
        <w:t xml:space="preserve">ek miatt </w:t>
      </w:r>
      <w:r w:rsidR="00680CCC">
        <w:t>sz</w:t>
      </w:r>
      <w:r w:rsidR="0009763E">
        <w:t>í</w:t>
      </w:r>
      <w:r w:rsidR="00680CCC">
        <w:t>vesen választják</w:t>
      </w:r>
      <w:r w:rsidR="007504CB">
        <w:t>, mint munkahelyet</w:t>
      </w:r>
      <w:r w:rsidR="002244F4">
        <w:t xml:space="preserve">. </w:t>
      </w:r>
      <w:r w:rsidR="002023B5">
        <w:t>Mivel a</w:t>
      </w:r>
      <w:r w:rsidR="0016588D">
        <w:t xml:space="preserve"> vállalat hírneve</w:t>
      </w:r>
      <w:r w:rsidR="0016588D" w:rsidRPr="0016588D">
        <w:t xml:space="preserve"> szájról szájra</w:t>
      </w:r>
      <w:r w:rsidR="0016588D">
        <w:t xml:space="preserve"> terjed, </w:t>
      </w:r>
      <w:r w:rsidR="0016588D" w:rsidRPr="0016588D">
        <w:lastRenderedPageBreak/>
        <w:t>ezért a legjobb márkaépítés házon belül kezdődik, olyan környezet megteremtésével, amelyben az alkalmazottak szeretnek dolgozni.</w:t>
      </w:r>
      <w:r w:rsidR="00415F87">
        <w:t xml:space="preserve"> </w:t>
      </w:r>
      <w:r w:rsidR="007504CB">
        <w:t>A</w:t>
      </w:r>
      <w:r w:rsidR="00D55D62">
        <w:t xml:space="preserve"> munkáltatói márka a </w:t>
      </w:r>
      <w:r w:rsidR="00B650FF" w:rsidRPr="00B650FF">
        <w:t>munkavállalók felé tett ígéretek összessége, valamint a mindenkori potenciális munkavállalók fejében a vállalatról élő vélemények összessége</w:t>
      </w:r>
      <w:r w:rsidR="005720E8">
        <w:t xml:space="preserve">, ezért </w:t>
      </w:r>
      <w:r w:rsidR="005720E8" w:rsidRPr="00B650FF">
        <w:t xml:space="preserve">a vállalat arculata </w:t>
      </w:r>
      <w:r w:rsidR="005720E8">
        <w:t xml:space="preserve">csak akkor lesz </w:t>
      </w:r>
      <w:r w:rsidR="005720E8" w:rsidRPr="00B650FF">
        <w:t>hiteles</w:t>
      </w:r>
      <w:r w:rsidR="005720E8">
        <w:t xml:space="preserve">, ha a </w:t>
      </w:r>
      <w:r w:rsidR="00B650FF" w:rsidRPr="00B650FF">
        <w:t>kettő minél nagyobb átfedés</w:t>
      </w:r>
      <w:r w:rsidR="005720E8">
        <w:t xml:space="preserve">ben van egymással. </w:t>
      </w:r>
    </w:p>
    <w:p w14:paraId="6659660D" w14:textId="0EACDB77" w:rsidR="00B80E37" w:rsidRDefault="00B80E37" w:rsidP="006B2613">
      <w:pPr>
        <w:tabs>
          <w:tab w:val="left" w:pos="984"/>
        </w:tabs>
        <w:spacing w:after="0"/>
        <w:jc w:val="both"/>
      </w:pPr>
    </w:p>
    <w:p w14:paraId="5D3C4321" w14:textId="08C81D87" w:rsidR="00546D28" w:rsidRDefault="00546D28" w:rsidP="00546D28">
      <w:pPr>
        <w:spacing w:after="0"/>
        <w:jc w:val="both"/>
      </w:pPr>
    </w:p>
    <w:p w14:paraId="5C338DBB" w14:textId="72D6250D" w:rsidR="00D23AFC" w:rsidRPr="00791DFE" w:rsidRDefault="00D23AFC" w:rsidP="007504CB">
      <w:pPr>
        <w:spacing w:after="120"/>
        <w:jc w:val="both"/>
        <w:rPr>
          <w:b/>
          <w:bCs/>
          <w:sz w:val="24"/>
          <w:szCs w:val="24"/>
        </w:rPr>
      </w:pPr>
      <w:r w:rsidRPr="00791DFE">
        <w:rPr>
          <w:b/>
          <w:bCs/>
          <w:sz w:val="24"/>
          <w:szCs w:val="24"/>
        </w:rPr>
        <w:t>Toborzás és kiválasztás</w:t>
      </w:r>
    </w:p>
    <w:p w14:paraId="2FFD6464" w14:textId="7C85E26B" w:rsidR="006B535E" w:rsidRDefault="006B535E" w:rsidP="006B535E">
      <w:pPr>
        <w:jc w:val="both"/>
      </w:pPr>
      <w:r w:rsidRPr="00754FB1">
        <w:rPr>
          <w:b/>
          <w:bCs/>
        </w:rPr>
        <w:t xml:space="preserve">Munkaerőtoborzás </w:t>
      </w:r>
      <w:r>
        <w:t xml:space="preserve">alatt azokat a tevékenységeket értjük, amelyek a megfelelő számú szakképzett jelentkező megszerzésére irányulnak. </w:t>
      </w:r>
    </w:p>
    <w:p w14:paraId="27011CD5" w14:textId="77777777" w:rsidR="006B535E" w:rsidRDefault="006B535E" w:rsidP="006B535E">
      <w:pPr>
        <w:jc w:val="both"/>
      </w:pPr>
      <w:r w:rsidRPr="00754FB1">
        <w:rPr>
          <w:b/>
          <w:bCs/>
        </w:rPr>
        <w:t>Kiválasztás</w:t>
      </w:r>
      <w:r w:rsidRPr="00754FB1">
        <w:t xml:space="preserve"> </w:t>
      </w:r>
      <w:r>
        <w:t>az a folyamat, amelyek során a szervezetek eldöntik, hogy kit alkalmazzanak a jelentkezők közül.</w:t>
      </w:r>
    </w:p>
    <w:p w14:paraId="42707767" w14:textId="7A75B6CF" w:rsidR="000668CA" w:rsidRPr="00D35C57" w:rsidRDefault="000668CA" w:rsidP="000668CA">
      <w:pPr>
        <w:spacing w:after="0"/>
        <w:jc w:val="both"/>
      </w:pPr>
      <w:r w:rsidRPr="00D35C57">
        <w:t>A toborzás és kiválasztás folyamata több tevékenység sorozatából áll:</w:t>
      </w:r>
    </w:p>
    <w:p w14:paraId="404AF4A5" w14:textId="16983C0E" w:rsidR="00EF05D9" w:rsidRDefault="00EF05D9" w:rsidP="00546D28">
      <w:pPr>
        <w:spacing w:after="0"/>
        <w:jc w:val="both"/>
        <w:rPr>
          <w:b/>
          <w:bCs/>
        </w:rPr>
      </w:pPr>
    </w:p>
    <w:p w14:paraId="75285E8D" w14:textId="67BDEE5C" w:rsidR="0069362C" w:rsidRDefault="007504CB" w:rsidP="00546D28">
      <w:pPr>
        <w:spacing w:after="0"/>
        <w:jc w:val="both"/>
        <w:rPr>
          <w:rFonts w:eastAsia="Times New Roman"/>
          <w:noProof/>
        </w:rPr>
      </w:pPr>
      <w:r>
        <w:rPr>
          <w:rFonts w:eastAsia="Times New Roman"/>
          <w:noProof/>
        </w:rPr>
        <w:t xml:space="preserve">Ábra. A toborzás és kiválasztás folyamata (forrás: Bokor és mtsai, 2009, </w:t>
      </w:r>
      <w:r w:rsidRPr="007504CB">
        <w:rPr>
          <w:rFonts w:eastAsia="Times New Roman"/>
          <w:noProof/>
          <w:color w:val="FF0000"/>
        </w:rPr>
        <w:t>XX</w:t>
      </w:r>
      <w:r>
        <w:rPr>
          <w:rFonts w:eastAsia="Times New Roman"/>
          <w:noProof/>
        </w:rPr>
        <w:t>o.)</w:t>
      </w:r>
    </w:p>
    <w:p w14:paraId="69449DF4" w14:textId="5B73664C" w:rsidR="00EF05D9" w:rsidRDefault="00EF05D9" w:rsidP="00546D28">
      <w:pPr>
        <w:spacing w:after="0"/>
        <w:jc w:val="both"/>
        <w:rPr>
          <w:b/>
          <w:bCs/>
        </w:rPr>
      </w:pPr>
      <w:r>
        <w:rPr>
          <w:rFonts w:eastAsia="Times New Roman"/>
          <w:noProof/>
          <w:lang w:val="en-GB" w:eastAsia="en-GB"/>
        </w:rPr>
        <w:drawing>
          <wp:inline distT="0" distB="0" distL="0" distR="0" wp14:anchorId="4CA237CE" wp14:editId="0ADD00C6">
            <wp:extent cx="4206239" cy="4320537"/>
            <wp:effectExtent l="0" t="0" r="4445" b="444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35" r="13349"/>
                    <a:stretch/>
                  </pic:blipFill>
                  <pic:spPr bwMode="auto">
                    <a:xfrm rot="5400000">
                      <a:off x="0" y="0"/>
                      <a:ext cx="4206242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15E58F" w14:textId="13149291" w:rsidR="00D23AFC" w:rsidRDefault="00D23AFC" w:rsidP="00546D28">
      <w:pPr>
        <w:spacing w:after="0"/>
        <w:jc w:val="both"/>
        <w:rPr>
          <w:b/>
          <w:bCs/>
        </w:rPr>
      </w:pPr>
    </w:p>
    <w:p w14:paraId="766021BE" w14:textId="77777777" w:rsidR="00976A48" w:rsidRPr="00791DFE" w:rsidRDefault="00976A48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Igény felmerülése</w:t>
      </w:r>
    </w:p>
    <w:p w14:paraId="67A56C20" w14:textId="322F7F66" w:rsidR="00976A48" w:rsidRPr="00DA3958" w:rsidRDefault="00976A48" w:rsidP="00976A48">
      <w:pPr>
        <w:spacing w:after="0"/>
        <w:jc w:val="both"/>
      </w:pPr>
      <w:r w:rsidRPr="00DA3958">
        <w:t>A toborzás és kiválasztás folyamatának első lépése a munkaerőigény felmerülése, amely</w:t>
      </w:r>
      <w:r w:rsidR="00BD6155">
        <w:t xml:space="preserve"> </w:t>
      </w:r>
      <w:r w:rsidR="007504CB">
        <w:t xml:space="preserve">egyaránt </w:t>
      </w:r>
      <w:r w:rsidR="00BD6155">
        <w:t>származhat megüresedésből</w:t>
      </w:r>
      <w:r w:rsidR="003E2E21">
        <w:t xml:space="preserve"> a munkatárs kilépése, előrelépés vagy áthelyezése révén, de </w:t>
      </w:r>
      <w:r w:rsidR="00A165B1">
        <w:t>létszámigény bővülése is ok</w:t>
      </w:r>
      <w:r w:rsidR="00DE69F1">
        <w:t>o</w:t>
      </w:r>
      <w:r w:rsidR="00A165B1">
        <w:t>zhatja</w:t>
      </w:r>
      <w:r w:rsidR="007504CB">
        <w:t xml:space="preserve"> pl. </w:t>
      </w:r>
      <w:r w:rsidR="00A165B1">
        <w:t>a szervezeti egység növekedése vag</w:t>
      </w:r>
      <w:r w:rsidR="00160070">
        <w:t xml:space="preserve">y a </w:t>
      </w:r>
      <w:r w:rsidR="00DE69F1">
        <w:t>munka tartalmának változása.</w:t>
      </w:r>
      <w:r w:rsidR="00620C37">
        <w:t xml:space="preserve"> </w:t>
      </w:r>
      <w:r w:rsidR="00DD7034">
        <w:t>A</w:t>
      </w:r>
      <w:r w:rsidR="0061416E">
        <w:t xml:space="preserve"> munkaerőigény megjelenése</w:t>
      </w:r>
      <w:r w:rsidR="007504CB">
        <w:t xml:space="preserve"> tervezhető abban az esetben, ha </w:t>
      </w:r>
      <w:r w:rsidR="0061416E">
        <w:t xml:space="preserve"> </w:t>
      </w:r>
      <w:r w:rsidR="007405AC">
        <w:t>bővülés</w:t>
      </w:r>
      <w:r w:rsidR="007504CB">
        <w:t>ről</w:t>
      </w:r>
      <w:r w:rsidR="007405AC">
        <w:t xml:space="preserve"> </w:t>
      </w:r>
      <w:r w:rsidR="00DC6947">
        <w:t>vagy előrelépés</w:t>
      </w:r>
      <w:r w:rsidR="007504CB">
        <w:t>ről van szó</w:t>
      </w:r>
      <w:r w:rsidR="0061416E">
        <w:t xml:space="preserve">, </w:t>
      </w:r>
      <w:r w:rsidR="007504CB">
        <w:t xml:space="preserve">de </w:t>
      </w:r>
      <w:r w:rsidR="00906FBF">
        <w:t>váratlan</w:t>
      </w:r>
      <w:r w:rsidR="007504CB">
        <w:t xml:space="preserve">ul is megjelenhet, leggyakrabban </w:t>
      </w:r>
      <w:r w:rsidR="00906FBF">
        <w:t>a munkatársak által kezdeményezett kilépés</w:t>
      </w:r>
      <w:r w:rsidR="007504CB">
        <w:t xml:space="preserve">ek okozzák. </w:t>
      </w:r>
      <w:r w:rsidR="00002410">
        <w:t xml:space="preserve"> </w:t>
      </w:r>
      <w:r w:rsidR="0061416E">
        <w:t xml:space="preserve"> </w:t>
      </w:r>
    </w:p>
    <w:p w14:paraId="29CE0293" w14:textId="18A39E88" w:rsidR="00976A48" w:rsidRDefault="00976A48" w:rsidP="00976A48">
      <w:pPr>
        <w:spacing w:after="0"/>
        <w:jc w:val="both"/>
      </w:pPr>
    </w:p>
    <w:p w14:paraId="58058752" w14:textId="3F584FF9" w:rsidR="00EF0DD3" w:rsidRDefault="00EF0DD3" w:rsidP="00976A48">
      <w:pPr>
        <w:spacing w:after="0"/>
        <w:jc w:val="both"/>
        <w:rPr>
          <w:b/>
          <w:bCs/>
          <w:i/>
          <w:iCs/>
        </w:rPr>
      </w:pPr>
      <w:r w:rsidRPr="00002410">
        <w:rPr>
          <w:b/>
          <w:bCs/>
          <w:i/>
          <w:iCs/>
        </w:rPr>
        <w:t>Jóváhagyás</w:t>
      </w:r>
    </w:p>
    <w:p w14:paraId="3A00E996" w14:textId="23B3FE8A" w:rsidR="00002410" w:rsidRPr="004F797C" w:rsidRDefault="004F797C" w:rsidP="00976A48">
      <w:pPr>
        <w:spacing w:after="0"/>
        <w:jc w:val="both"/>
      </w:pPr>
      <w:r>
        <w:t xml:space="preserve">Az új munkatársak toborzásának feltétele, hogy a vállalat </w:t>
      </w:r>
      <w:r w:rsidR="00DA3879">
        <w:t>létszámterve illetve</w:t>
      </w:r>
      <w:r w:rsidR="003D2D9E">
        <w:t xml:space="preserve"> a szervezeti egység</w:t>
      </w:r>
      <w:r w:rsidR="00DA3879">
        <w:t xml:space="preserve"> létszámkerete</w:t>
      </w:r>
      <w:r w:rsidR="00D942A2">
        <w:t xml:space="preserve"> </w:t>
      </w:r>
      <w:r w:rsidR="00DA3879">
        <w:t>lehetővé tegye a</w:t>
      </w:r>
      <w:r w:rsidR="00D942A2">
        <w:t xml:space="preserve">z új munkatárs foglalkoztatását egy adott pozícióban. </w:t>
      </w:r>
    </w:p>
    <w:p w14:paraId="37C86978" w14:textId="1E82F7D0" w:rsidR="00EF0DD3" w:rsidRDefault="00EF0DD3" w:rsidP="00976A48">
      <w:pPr>
        <w:spacing w:after="0"/>
        <w:jc w:val="both"/>
      </w:pPr>
    </w:p>
    <w:p w14:paraId="2169AA86" w14:textId="6446CA45" w:rsidR="00EF0DD3" w:rsidRPr="00791DFE" w:rsidRDefault="00EF0DD3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Munkakör azonosítása</w:t>
      </w:r>
    </w:p>
    <w:p w14:paraId="0ACAB2D4" w14:textId="4BA65560" w:rsidR="00EF0DD3" w:rsidRDefault="00592216" w:rsidP="00976A48">
      <w:pPr>
        <w:spacing w:after="0"/>
        <w:jc w:val="both"/>
      </w:pPr>
      <w:r>
        <w:t>A toborzási folyamat a munkakör azonosításával veszi kezdetét, amely során a</w:t>
      </w:r>
      <w:r w:rsidR="00AF07BD">
        <w:t xml:space="preserve"> </w:t>
      </w:r>
      <w:r w:rsidR="00AF07BD" w:rsidRPr="00491485">
        <w:rPr>
          <w:b/>
          <w:bCs/>
        </w:rPr>
        <w:t>munkakörelemzés</w:t>
      </w:r>
      <w:r w:rsidR="00DA1D69">
        <w:rPr>
          <w:b/>
          <w:bCs/>
        </w:rPr>
        <w:t xml:space="preserve"> segítségével határozzák meg </w:t>
      </w:r>
      <w:r w:rsidR="00AF07BD">
        <w:t>a munkakörhöz kapcsolódó feladatok</w:t>
      </w:r>
      <w:r w:rsidR="00DA1D69">
        <w:t>at</w:t>
      </w:r>
      <w:r w:rsidR="00AF07BD">
        <w:t xml:space="preserve"> és a munkakör betöltőjével szemben támasztott elvárások</w:t>
      </w:r>
      <w:r w:rsidR="00DA1D69">
        <w:t>at</w:t>
      </w:r>
      <w:r w:rsidR="00AF07BD">
        <w:t>.</w:t>
      </w:r>
      <w:r w:rsidR="00E71763">
        <w:t xml:space="preserve"> A munkakörelemzés</w:t>
      </w:r>
      <w:r w:rsidR="00A574F6">
        <w:t xml:space="preserve"> </w:t>
      </w:r>
      <w:r w:rsidR="00500E6B">
        <w:t xml:space="preserve">egyik közvetlen kimenete a munkaköri leírás, amely </w:t>
      </w:r>
      <w:r w:rsidR="00E90283">
        <w:t xml:space="preserve">a legfontosabb munkaköri jellemzőket tartalmazza, </w:t>
      </w:r>
      <w:r w:rsidR="006C4787">
        <w:t xml:space="preserve">a másik </w:t>
      </w:r>
      <w:r w:rsidR="00160884">
        <w:t>munkakö</w:t>
      </w:r>
      <w:r w:rsidR="00DF6CDE">
        <w:t>r</w:t>
      </w:r>
      <w:r w:rsidR="00160884">
        <w:t>specifikáció</w:t>
      </w:r>
      <w:r w:rsidR="005D104F">
        <w:t>,</w:t>
      </w:r>
      <w:r w:rsidR="00160884" w:rsidRPr="00160884">
        <w:t xml:space="preserve"> </w:t>
      </w:r>
      <w:r w:rsidR="00160884">
        <w:t>amelyben pontosan leírják, hogy milyen tulajdonságokkal kell rendelkeznie a munkakö</w:t>
      </w:r>
      <w:r w:rsidR="007504CB">
        <w:t xml:space="preserve">r sikeres betöltőjének. Ha ezekről </w:t>
      </w:r>
      <w:r w:rsidR="00160884">
        <w:t>előzetesen</w:t>
      </w:r>
      <w:r w:rsidR="007504CB">
        <w:t xml:space="preserve"> rendelkezésre állnak a dokumentumok, akkor kezdetét veheti</w:t>
      </w:r>
      <w:r w:rsidR="00500E6B">
        <w:t xml:space="preserve"> a toborzás-kiválasztási folyamat</w:t>
      </w:r>
      <w:r w:rsidR="007504CB">
        <w:t xml:space="preserve">. </w:t>
      </w:r>
    </w:p>
    <w:p w14:paraId="474EF11B" w14:textId="77777777" w:rsidR="00370314" w:rsidRDefault="00370314" w:rsidP="00976A48">
      <w:pPr>
        <w:spacing w:after="0"/>
        <w:jc w:val="both"/>
      </w:pPr>
    </w:p>
    <w:p w14:paraId="019B6275" w14:textId="1BE56FAD" w:rsidR="00EF0DD3" w:rsidRPr="00791DFE" w:rsidRDefault="00EF0DD3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Toborzás</w:t>
      </w:r>
    </w:p>
    <w:p w14:paraId="3722CBBF" w14:textId="767FEE2B" w:rsidR="005109AD" w:rsidRDefault="00A91B5C" w:rsidP="00976A48">
      <w:pPr>
        <w:spacing w:after="0"/>
        <w:jc w:val="both"/>
      </w:pPr>
      <w:r>
        <w:t>A toborzás célja</w:t>
      </w:r>
      <w:r w:rsidR="00566C9E">
        <w:t xml:space="preserve"> minél több lehetséges jelölt elérése és érdeklődés</w:t>
      </w:r>
      <w:r w:rsidR="00FA3B99">
        <w:t>ének</w:t>
      </w:r>
      <w:r w:rsidR="00566C9E">
        <w:t xml:space="preserve"> felkeltése</w:t>
      </w:r>
      <w:r w:rsidR="00F83054">
        <w:t xml:space="preserve"> a vállalat </w:t>
      </w:r>
      <w:r w:rsidR="00FA3B99">
        <w:t xml:space="preserve">által kínált </w:t>
      </w:r>
      <w:r w:rsidR="00F83054">
        <w:t>álláslehetősége iránt.</w:t>
      </w:r>
      <w:r w:rsidR="007504CB">
        <w:t xml:space="preserve"> </w:t>
      </w:r>
      <w:r w:rsidR="00677899">
        <w:t xml:space="preserve">A toborzás </w:t>
      </w:r>
      <w:r w:rsidR="006C15F7">
        <w:t xml:space="preserve">előtt mérlegelni kell, hogy a vállalaton belül, vagy </w:t>
      </w:r>
      <w:r w:rsidR="009400B5">
        <w:t xml:space="preserve">azon kívül </w:t>
      </w:r>
      <w:r w:rsidR="007504CB">
        <w:t>keresztül keres</w:t>
      </w:r>
      <w:r w:rsidR="005109AD">
        <w:t>ünk jelölteket</w:t>
      </w:r>
      <w:r w:rsidR="008B22CE">
        <w:t xml:space="preserve">, </w:t>
      </w:r>
      <w:r w:rsidR="007504CB">
        <w:t xml:space="preserve">hogy </w:t>
      </w:r>
      <w:r w:rsidR="008B22CE">
        <w:t>milyen toborzási csatorná</w:t>
      </w:r>
      <w:r w:rsidR="007504CB">
        <w:t xml:space="preserve">kat és milyen </w:t>
      </w:r>
      <w:r w:rsidR="008B22CE">
        <w:t>módszer</w:t>
      </w:r>
      <w:r w:rsidR="007504CB">
        <w:t>eket használunk.</w:t>
      </w:r>
      <w:r w:rsidR="008B22CE">
        <w:t xml:space="preserve"> </w:t>
      </w:r>
    </w:p>
    <w:p w14:paraId="0C6A477E" w14:textId="77777777" w:rsidR="005109AD" w:rsidRDefault="005109AD" w:rsidP="00976A48">
      <w:pPr>
        <w:spacing w:after="0"/>
        <w:jc w:val="both"/>
      </w:pPr>
    </w:p>
    <w:p w14:paraId="3B4D72A4" w14:textId="4CEF1E4D" w:rsidR="00EF0DD3" w:rsidRPr="00791DFE" w:rsidRDefault="00EF0DD3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Kiválasztás</w:t>
      </w:r>
    </w:p>
    <w:p w14:paraId="76C8F595" w14:textId="205ED988" w:rsidR="00EF0DD3" w:rsidRDefault="00DE5B6F" w:rsidP="00976A48">
      <w:pPr>
        <w:spacing w:after="0"/>
        <w:jc w:val="both"/>
      </w:pPr>
      <w:r>
        <w:t xml:space="preserve">A </w:t>
      </w:r>
      <w:r w:rsidR="009509B5">
        <w:t xml:space="preserve">kiválasztás a </w:t>
      </w:r>
      <w:r w:rsidR="0022642F">
        <w:t>toborzással elért potenciális jelöltek körének szűkítés</w:t>
      </w:r>
      <w:r w:rsidR="00535FAC">
        <w:t>én keresztül</w:t>
      </w:r>
      <w:r w:rsidR="0022642F">
        <w:t xml:space="preserve"> a munkakörhöz </w:t>
      </w:r>
      <w:r w:rsidR="009509B5">
        <w:t xml:space="preserve">legjobban illeszkedő jelölt </w:t>
      </w:r>
      <w:r w:rsidR="00535FAC">
        <w:t>megtalálását célozza. A kiválasztást a</w:t>
      </w:r>
      <w:r w:rsidR="007F012C">
        <w:t xml:space="preserve"> jelölt</w:t>
      </w:r>
      <w:r w:rsidR="00535FAC">
        <w:t xml:space="preserve"> munkahelyi viselkedés</w:t>
      </w:r>
      <w:r w:rsidR="007F012C">
        <w:t>ének</w:t>
      </w:r>
      <w:r w:rsidR="00535FAC">
        <w:t xml:space="preserve"> </w:t>
      </w:r>
      <w:r w:rsidR="007F012C">
        <w:t xml:space="preserve">előrejelzésére </w:t>
      </w:r>
      <w:r w:rsidR="00473468">
        <w:t xml:space="preserve">tett erőfeszítéssel is </w:t>
      </w:r>
      <w:r w:rsidR="004316E6">
        <w:t xml:space="preserve">szokták </w:t>
      </w:r>
      <w:r w:rsidR="00DF6CDE">
        <w:t>azonosítani. A jelölt munkával kapcsolatos felkészültségének feltárására</w:t>
      </w:r>
      <w:r w:rsidR="007504CB">
        <w:t xml:space="preserve"> </w:t>
      </w:r>
      <w:r w:rsidR="005810FC">
        <w:t xml:space="preserve">sokféle </w:t>
      </w:r>
      <w:r w:rsidR="00473468">
        <w:t>módszer</w:t>
      </w:r>
      <w:r w:rsidR="005810FC">
        <w:t xml:space="preserve">t használhatunk: </w:t>
      </w:r>
      <w:r w:rsidR="00DF00EB">
        <w:t>interjú, tesztek, ért</w:t>
      </w:r>
      <w:r w:rsidR="005810FC">
        <w:t xml:space="preserve">ékelő központ, munkapróba stb. </w:t>
      </w:r>
    </w:p>
    <w:p w14:paraId="799F15F4" w14:textId="77777777" w:rsidR="00DF00EB" w:rsidRDefault="00DF00EB" w:rsidP="00976A48">
      <w:pPr>
        <w:spacing w:after="0"/>
        <w:jc w:val="both"/>
      </w:pPr>
    </w:p>
    <w:p w14:paraId="1D84187F" w14:textId="671A2DA5" w:rsidR="00EF0DD3" w:rsidRDefault="00EF0DD3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Jelölt véglegesí</w:t>
      </w:r>
      <w:r w:rsidR="00791DFE">
        <w:rPr>
          <w:b/>
          <w:bCs/>
          <w:i/>
          <w:iCs/>
        </w:rPr>
        <w:t>t</w:t>
      </w:r>
      <w:r w:rsidRPr="00791DFE">
        <w:rPr>
          <w:b/>
          <w:bCs/>
          <w:i/>
          <w:iCs/>
        </w:rPr>
        <w:t>ése/szerződéskötés</w:t>
      </w:r>
    </w:p>
    <w:p w14:paraId="72560474" w14:textId="2358FA35" w:rsidR="00DF00EB" w:rsidRPr="00330E87" w:rsidRDefault="00330E87" w:rsidP="00976A48">
      <w:pPr>
        <w:spacing w:after="0"/>
        <w:jc w:val="both"/>
      </w:pPr>
      <w:r w:rsidRPr="00330E87">
        <w:t xml:space="preserve">A vállalat számára </w:t>
      </w:r>
      <w:r w:rsidR="00DF00EB" w:rsidRPr="00330E87">
        <w:t>leg</w:t>
      </w:r>
      <w:r w:rsidRPr="00330E87">
        <w:t>ideálisabb jelölt kiválasztását köve</w:t>
      </w:r>
      <w:r w:rsidR="00407CD6">
        <w:t>ti a</w:t>
      </w:r>
      <w:r w:rsidR="00815B78">
        <w:t xml:space="preserve">z ajánlattétel és a megállapodás, </w:t>
      </w:r>
      <w:r w:rsidR="005810FC">
        <w:t xml:space="preserve">ez utóbbi </w:t>
      </w:r>
      <w:r w:rsidR="00815B78">
        <w:t>a foglalkoztatás részleteit, szerződéses kereteit foglalja magába.</w:t>
      </w:r>
      <w:r w:rsidR="00312C6B">
        <w:t xml:space="preserve"> Ez </w:t>
      </w:r>
      <w:r w:rsidR="005810FC">
        <w:t>lényegében a</w:t>
      </w:r>
      <w:r w:rsidR="00312C6B">
        <w:t xml:space="preserve"> formális szerződéskötés alapja.</w:t>
      </w:r>
      <w:r w:rsidR="00DF00EB" w:rsidRPr="00330E87">
        <w:t xml:space="preserve"> </w:t>
      </w:r>
    </w:p>
    <w:p w14:paraId="18ECF5B6" w14:textId="559B0F6C" w:rsidR="00EF0DD3" w:rsidRDefault="00EF0DD3" w:rsidP="00976A48">
      <w:pPr>
        <w:spacing w:after="0"/>
        <w:jc w:val="both"/>
      </w:pPr>
    </w:p>
    <w:p w14:paraId="38AB86F0" w14:textId="75940DA2" w:rsidR="00EF0DD3" w:rsidRPr="00791DFE" w:rsidRDefault="00EF0DD3" w:rsidP="00976A48">
      <w:pPr>
        <w:spacing w:after="0"/>
        <w:jc w:val="both"/>
        <w:rPr>
          <w:b/>
          <w:bCs/>
          <w:i/>
          <w:iCs/>
        </w:rPr>
      </w:pPr>
      <w:r w:rsidRPr="00791DFE">
        <w:rPr>
          <w:b/>
          <w:bCs/>
          <w:i/>
          <w:iCs/>
        </w:rPr>
        <w:t>Or</w:t>
      </w:r>
      <w:r w:rsidR="009847A2" w:rsidRPr="00791DFE">
        <w:rPr>
          <w:b/>
          <w:bCs/>
          <w:i/>
          <w:iCs/>
        </w:rPr>
        <w:t>ientáció/szocializáció</w:t>
      </w:r>
    </w:p>
    <w:p w14:paraId="6862C9E1" w14:textId="2ADCB58E" w:rsidR="00D3702C" w:rsidRDefault="0006241C" w:rsidP="00976A48">
      <w:pPr>
        <w:spacing w:after="0"/>
        <w:jc w:val="both"/>
      </w:pPr>
      <w:r>
        <w:t>A szerződéskötést a munkavállaló belépése</w:t>
      </w:r>
      <w:r w:rsidR="003B394A">
        <w:t xml:space="preserve"> </w:t>
      </w:r>
      <w:r w:rsidR="005810FC">
        <w:t>követi, ezzel megkezdődik az új munkavállaló pozícióba és a szervezetbe történő beilleszkedése. Az úgynevezett</w:t>
      </w:r>
      <w:r w:rsidR="003B394A">
        <w:t xml:space="preserve"> szocializációs folyamat</w:t>
      </w:r>
      <w:r w:rsidR="005810FC">
        <w:t xml:space="preserve"> során az újonc</w:t>
      </w:r>
      <w:r w:rsidR="003B394A">
        <w:t xml:space="preserve"> a munkafeladat</w:t>
      </w:r>
      <w:r w:rsidR="005810FC">
        <w:t>ok el</w:t>
      </w:r>
      <w:r w:rsidR="00DB1882">
        <w:t>sajátít</w:t>
      </w:r>
      <w:r w:rsidR="005810FC">
        <w:t>ása mellett</w:t>
      </w:r>
      <w:r w:rsidR="009D19BE">
        <w:t>,</w:t>
      </w:r>
      <w:r w:rsidR="005810FC">
        <w:t xml:space="preserve"> a munkavégzés közvetlen környezetével, feltételeivel is megismerkedik, de elsajátítja </w:t>
      </w:r>
      <w:r w:rsidR="002913BC">
        <w:t xml:space="preserve">a vállalat </w:t>
      </w:r>
      <w:r w:rsidR="00AA4F85">
        <w:t xml:space="preserve">íratlan szabályait, a </w:t>
      </w:r>
      <w:r w:rsidR="00C13CB2">
        <w:t>vállalati kultúrát</w:t>
      </w:r>
      <w:r w:rsidR="00071EBB">
        <w:t xml:space="preserve"> és a </w:t>
      </w:r>
      <w:r w:rsidR="002913BC">
        <w:t xml:space="preserve">különböző </w:t>
      </w:r>
      <w:r w:rsidR="00C13CB2">
        <w:t>szokásokat</w:t>
      </w:r>
      <w:r w:rsidR="00AA4F85">
        <w:t xml:space="preserve"> is.</w:t>
      </w:r>
      <w:r w:rsidR="00071EBB">
        <w:t xml:space="preserve"> </w:t>
      </w:r>
      <w:r w:rsidR="00AA4F85">
        <w:t xml:space="preserve"> </w:t>
      </w:r>
      <w:r w:rsidR="00AF5262">
        <w:t xml:space="preserve"> </w:t>
      </w:r>
    </w:p>
    <w:p w14:paraId="2829DAB5" w14:textId="77777777" w:rsidR="00917E17" w:rsidRDefault="00917E17" w:rsidP="00976A48">
      <w:pPr>
        <w:spacing w:after="0"/>
        <w:jc w:val="both"/>
      </w:pPr>
    </w:p>
    <w:p w14:paraId="4379700B" w14:textId="7AEE0A57" w:rsidR="00D3702C" w:rsidRDefault="00D3702C" w:rsidP="00976A48">
      <w:pPr>
        <w:spacing w:after="0"/>
        <w:jc w:val="both"/>
        <w:rPr>
          <w:b/>
          <w:bCs/>
        </w:rPr>
      </w:pPr>
      <w:r w:rsidRPr="00D3702C">
        <w:rPr>
          <w:b/>
          <w:bCs/>
        </w:rPr>
        <w:t>Toborzási módszerek</w:t>
      </w:r>
    </w:p>
    <w:p w14:paraId="34CE007F" w14:textId="25A116DD" w:rsidR="00384D8B" w:rsidRPr="00384D8B" w:rsidRDefault="00384D8B" w:rsidP="00976A48">
      <w:pPr>
        <w:spacing w:after="0"/>
        <w:jc w:val="both"/>
      </w:pPr>
      <w:r w:rsidRPr="00384D8B">
        <w:lastRenderedPageBreak/>
        <w:t>A toborzás</w:t>
      </w:r>
      <w:r w:rsidR="009E1EE4">
        <w:t xml:space="preserve">i </w:t>
      </w:r>
      <w:r w:rsidR="00D42BA9">
        <w:t xml:space="preserve">módszerek kiválasztása során több szempontot kell mérlegelni: (1) milyen </w:t>
      </w:r>
      <w:r w:rsidR="00A87F78" w:rsidRPr="002913BC">
        <w:t>szintű</w:t>
      </w:r>
      <w:r w:rsidR="00A87F78">
        <w:t xml:space="preserve"> pozícióról van szó, (2) mennyi </w:t>
      </w:r>
      <w:r w:rsidR="00A87F78" w:rsidRPr="002913BC">
        <w:t>idő alatt</w:t>
      </w:r>
      <w:r w:rsidR="00A87F78">
        <w:t xml:space="preserve"> lehet pályázókat találni, (3) </w:t>
      </w:r>
      <w:r w:rsidR="00DB19D7">
        <w:t xml:space="preserve">milyen költsége van az adott módszernek, (4) </w:t>
      </w:r>
      <w:r w:rsidR="00D77695">
        <w:t xml:space="preserve">van-e garancia a sikerre. </w:t>
      </w:r>
    </w:p>
    <w:p w14:paraId="056408A0" w14:textId="77777777" w:rsidR="006D76AF" w:rsidRDefault="006D76AF" w:rsidP="00976A48">
      <w:pPr>
        <w:spacing w:after="0"/>
        <w:jc w:val="both"/>
        <w:rPr>
          <w:b/>
          <w:bCs/>
          <w:i/>
          <w:iCs/>
        </w:rPr>
      </w:pPr>
    </w:p>
    <w:p w14:paraId="190FAFC8" w14:textId="5CFA322E" w:rsidR="00C95E4D" w:rsidRPr="00384D8B" w:rsidRDefault="00425418" w:rsidP="00976A48">
      <w:pPr>
        <w:spacing w:after="0"/>
        <w:jc w:val="both"/>
        <w:rPr>
          <w:b/>
          <w:bCs/>
          <w:i/>
          <w:iCs/>
        </w:rPr>
      </w:pPr>
      <w:r w:rsidRPr="00384D8B">
        <w:rPr>
          <w:b/>
          <w:bCs/>
          <w:i/>
          <w:iCs/>
        </w:rPr>
        <w:t>Jelöltek felkutatás a vállalat belső munkaerőpiacán</w:t>
      </w:r>
    </w:p>
    <w:p w14:paraId="56AEB47B" w14:textId="0AADEF00" w:rsidR="00B311AF" w:rsidRPr="00B70E1E" w:rsidRDefault="00B311AF" w:rsidP="00B311AF">
      <w:pPr>
        <w:tabs>
          <w:tab w:val="num" w:pos="720"/>
        </w:tabs>
        <w:spacing w:after="0"/>
        <w:jc w:val="both"/>
        <w:rPr>
          <w:i/>
          <w:iCs/>
          <w:u w:val="single"/>
        </w:rPr>
      </w:pPr>
      <w:r w:rsidRPr="00B70E1E">
        <w:rPr>
          <w:i/>
          <w:iCs/>
          <w:u w:val="single"/>
        </w:rPr>
        <w:t>Belső hirdetés</w:t>
      </w:r>
    </w:p>
    <w:p w14:paraId="4DB68760" w14:textId="2CC0C217" w:rsidR="00B311AF" w:rsidRDefault="00FE2623" w:rsidP="0060397B">
      <w:pPr>
        <w:tabs>
          <w:tab w:val="num" w:pos="720"/>
        </w:tabs>
        <w:spacing w:after="0"/>
        <w:jc w:val="both"/>
      </w:pPr>
      <w:r w:rsidRPr="005A6F0B">
        <w:t>A</w:t>
      </w:r>
      <w:r w:rsidR="005A6F0B" w:rsidRPr="005A6F0B">
        <w:t xml:space="preserve"> meghirdetett pozíció</w:t>
      </w:r>
      <w:r w:rsidR="002913BC">
        <w:t>t</w:t>
      </w:r>
      <w:r w:rsidR="005A6F0B" w:rsidRPr="005A6F0B">
        <w:t xml:space="preserve"> a vállalat </w:t>
      </w:r>
      <w:r w:rsidR="002913BC">
        <w:t>különböző kommunikációs felületein - fal</w:t>
      </w:r>
      <w:r w:rsidR="005A6F0B" w:rsidRPr="005A6F0B">
        <w:t>iújságon,</w:t>
      </w:r>
      <w:r w:rsidR="002913BC">
        <w:t xml:space="preserve"> hirdetőtáblán, intraneten – keresztül teszik elérhetővé. A belső hirdetés előnye, hogy a </w:t>
      </w:r>
      <w:r w:rsidR="00DF6E5F">
        <w:t>munkatársak</w:t>
      </w:r>
      <w:r w:rsidR="005204C6">
        <w:t xml:space="preserve"> így közvetlenül és átlátható módon értesülnek a</w:t>
      </w:r>
      <w:r w:rsidR="002913BC">
        <w:t xml:space="preserve"> megnyíló lehetőségekről. Az új pozíció </w:t>
      </w:r>
      <w:r w:rsidR="00DF6E5F">
        <w:t xml:space="preserve">egyben </w:t>
      </w:r>
      <w:r w:rsidR="007A42A4">
        <w:t xml:space="preserve">lehetőség </w:t>
      </w:r>
      <w:r w:rsidR="002913BC">
        <w:t xml:space="preserve">a vállalaton belüli mobilitás elősegítésére, </w:t>
      </w:r>
      <w:r w:rsidR="00DF6E5F">
        <w:t>előrelépésre</w:t>
      </w:r>
      <w:r w:rsidR="002D67FC">
        <w:t xml:space="preserve"> vagy </w:t>
      </w:r>
      <w:r w:rsidR="006B2367">
        <w:t>oldalirányú</w:t>
      </w:r>
      <w:r w:rsidR="00533647">
        <w:t>, más jellegű, de hasonló felelőssé</w:t>
      </w:r>
      <w:r w:rsidR="00E05C98">
        <w:t>g</w:t>
      </w:r>
      <w:r w:rsidR="00533647">
        <w:t xml:space="preserve">i </w:t>
      </w:r>
      <w:r w:rsidR="002913BC">
        <w:t>körű</w:t>
      </w:r>
      <w:r w:rsidR="00533647">
        <w:t xml:space="preserve"> munkakörbe történő</w:t>
      </w:r>
      <w:r w:rsidR="006B2367">
        <w:t xml:space="preserve"> elmozdulására</w:t>
      </w:r>
      <w:r w:rsidR="00DF6E5F">
        <w:t xml:space="preserve"> is</w:t>
      </w:r>
      <w:r w:rsidR="007A42A4">
        <w:t xml:space="preserve">. </w:t>
      </w:r>
      <w:r w:rsidR="0062185B">
        <w:t xml:space="preserve">Sok vállalat alkalmazza, olcsó módszer és viszonylag rövid idő alatt </w:t>
      </w:r>
      <w:r w:rsidR="005E0DFC">
        <w:t xml:space="preserve">motivált jelölteket </w:t>
      </w:r>
      <w:r w:rsidR="002913BC">
        <w:t xml:space="preserve">lehet </w:t>
      </w:r>
      <w:r w:rsidR="005E0DFC">
        <w:t>elérni</w:t>
      </w:r>
      <w:r w:rsidR="002913BC">
        <w:t xml:space="preserve"> vele. További előnye, hogy a </w:t>
      </w:r>
      <w:r w:rsidR="00752124">
        <w:t xml:space="preserve">jelöltekre vonatkozóan </w:t>
      </w:r>
      <w:r w:rsidR="002913BC">
        <w:t xml:space="preserve">vállalatnak </w:t>
      </w:r>
      <w:r w:rsidR="00752124">
        <w:t xml:space="preserve">van </w:t>
      </w:r>
      <w:r w:rsidR="002913BC">
        <w:t xml:space="preserve">közvetlen </w:t>
      </w:r>
      <w:r w:rsidR="00752124">
        <w:t xml:space="preserve">tapasztalata is. </w:t>
      </w:r>
    </w:p>
    <w:p w14:paraId="2396015C" w14:textId="77777777" w:rsidR="006E60BF" w:rsidRDefault="006E60BF" w:rsidP="00B311AF">
      <w:pPr>
        <w:tabs>
          <w:tab w:val="num" w:pos="720"/>
        </w:tabs>
        <w:spacing w:after="0"/>
        <w:jc w:val="both"/>
        <w:rPr>
          <w:i/>
          <w:iCs/>
          <w:u w:val="single"/>
        </w:rPr>
      </w:pPr>
    </w:p>
    <w:p w14:paraId="052B5FAF" w14:textId="4CBEE237" w:rsidR="00C502E1" w:rsidRPr="00B70E1E" w:rsidRDefault="00C502E1" w:rsidP="00B311AF">
      <w:pPr>
        <w:tabs>
          <w:tab w:val="num" w:pos="720"/>
        </w:tabs>
        <w:spacing w:after="0"/>
        <w:jc w:val="both"/>
        <w:rPr>
          <w:i/>
          <w:iCs/>
          <w:u w:val="single"/>
        </w:rPr>
      </w:pPr>
      <w:r w:rsidRPr="00B70E1E">
        <w:rPr>
          <w:i/>
          <w:iCs/>
          <w:u w:val="single"/>
        </w:rPr>
        <w:t>Saját adatbank</w:t>
      </w:r>
    </w:p>
    <w:p w14:paraId="525978A1" w14:textId="2D46A482" w:rsidR="00752124" w:rsidRPr="00EE27A3" w:rsidRDefault="00EE27A3" w:rsidP="00B311AF">
      <w:pPr>
        <w:tabs>
          <w:tab w:val="num" w:pos="720"/>
        </w:tabs>
        <w:spacing w:after="0"/>
        <w:jc w:val="both"/>
      </w:pPr>
      <w:r w:rsidRPr="00EE27A3">
        <w:t>A vállalat adatbázis</w:t>
      </w:r>
      <w:r w:rsidR="00004AE2">
        <w:t xml:space="preserve">t építhet </w:t>
      </w:r>
      <w:r>
        <w:t>a</w:t>
      </w:r>
      <w:r w:rsidR="00004AE2">
        <w:t xml:space="preserve"> hozzá beküldött pályázók adatainak rögzítésével. </w:t>
      </w:r>
      <w:r w:rsidR="00C360B2">
        <w:t>Ezt előszeretettel alkalmazzák azok a vállalatok, amelyek sok hasonló pozíciót hirdetnek meg</w:t>
      </w:r>
      <w:r w:rsidR="001B0FAA">
        <w:t xml:space="preserve">, és sok hasonló jelölttel van kapcsolatuk. </w:t>
      </w:r>
      <w:r w:rsidR="005B5557">
        <w:t>A vállalatok</w:t>
      </w:r>
      <w:r w:rsidR="002913BC">
        <w:t xml:space="preserve"> ma már </w:t>
      </w:r>
      <w:r w:rsidR="005B5557">
        <w:t xml:space="preserve">karrieroldal </w:t>
      </w:r>
      <w:r w:rsidR="00691B25">
        <w:t>működtetésével</w:t>
      </w:r>
      <w:r w:rsidR="002913BC">
        <w:t xml:space="preserve"> automatizálják</w:t>
      </w:r>
      <w:r w:rsidR="00691B25">
        <w:t xml:space="preserve"> az adatok rögzítését, és ha üresedés van, ak</w:t>
      </w:r>
      <w:r w:rsidR="001A7F63">
        <w:t>k</w:t>
      </w:r>
      <w:r w:rsidR="00691B25">
        <w:t>or vis</w:t>
      </w:r>
      <w:r w:rsidR="001A7F63">
        <w:t>z</w:t>
      </w:r>
      <w:r w:rsidR="00691B25">
        <w:t xml:space="preserve">onylag gyorsan </w:t>
      </w:r>
      <w:r w:rsidR="002913BC">
        <w:t>tudnak</w:t>
      </w:r>
      <w:r w:rsidR="006A02B4">
        <w:t xml:space="preserve"> jelölteket felkutatni. </w:t>
      </w:r>
      <w:r w:rsidR="00E270E4">
        <w:t xml:space="preserve">A módszer hátránya, hogy a korábbi jelölt aktuális álláskeresési szándékáról nincs közvetlen információ. </w:t>
      </w:r>
      <w:r w:rsidR="006A02B4">
        <w:t xml:space="preserve"> </w:t>
      </w:r>
    </w:p>
    <w:p w14:paraId="4CC312C2" w14:textId="36D536C6" w:rsidR="00C95E4D" w:rsidRPr="00C95E4D" w:rsidRDefault="00C60383" w:rsidP="00C60383">
      <w:pPr>
        <w:spacing w:after="0"/>
        <w:jc w:val="both"/>
      </w:pPr>
      <w:r>
        <w:t>Ilyen adatban</w:t>
      </w:r>
      <w:r w:rsidR="0063675C">
        <w:t xml:space="preserve">kon keresztül </w:t>
      </w:r>
      <w:r w:rsidR="00C7464D">
        <w:t xml:space="preserve">könnyen </w:t>
      </w:r>
      <w:r w:rsidR="0063675C">
        <w:t>elérhetők a</w:t>
      </w:r>
      <w:r w:rsidR="0033292E">
        <w:t xml:space="preserve"> vállalat egykori, jelenleg</w:t>
      </w:r>
      <w:r w:rsidR="0063675C">
        <w:t xml:space="preserve"> n</w:t>
      </w:r>
      <w:r w:rsidR="00C95E4D" w:rsidRPr="00C95E4D">
        <w:t>yugdíjas dolgozó</w:t>
      </w:r>
      <w:r w:rsidR="0033292E">
        <w:t>i</w:t>
      </w:r>
      <w:r w:rsidR="002913BC">
        <w:t>, akiket többnyire</w:t>
      </w:r>
      <w:r w:rsidR="0063675C">
        <w:t xml:space="preserve"> </w:t>
      </w:r>
      <w:r w:rsidR="00C95E4D" w:rsidRPr="00C95E4D">
        <w:t>időleges</w:t>
      </w:r>
      <w:r w:rsidR="00C7464D">
        <w:t>-</w:t>
      </w:r>
      <w:r w:rsidR="00C95E4D" w:rsidRPr="00C95E4D">
        <w:t>, kiegészítő</w:t>
      </w:r>
      <w:r w:rsidR="00C7464D">
        <w:t>-</w:t>
      </w:r>
      <w:r w:rsidR="00C95E4D" w:rsidRPr="00C95E4D">
        <w:t xml:space="preserve">, illetve szezonális munkavégzésre </w:t>
      </w:r>
      <w:r w:rsidR="0004084B">
        <w:t>vonatkozó ajánlattal</w:t>
      </w:r>
      <w:r w:rsidR="002913BC">
        <w:t xml:space="preserve"> keresnek meg.</w:t>
      </w:r>
    </w:p>
    <w:p w14:paraId="56FCF34F" w14:textId="038BE6B2" w:rsidR="00C95E4D" w:rsidRDefault="00C95E4D" w:rsidP="00976A48">
      <w:pPr>
        <w:spacing w:after="0"/>
        <w:jc w:val="both"/>
        <w:rPr>
          <w:b/>
          <w:bCs/>
        </w:rPr>
      </w:pPr>
    </w:p>
    <w:p w14:paraId="35DEB846" w14:textId="77777777" w:rsidR="00E81879" w:rsidRPr="00D3702C" w:rsidRDefault="00E81879" w:rsidP="00976A48">
      <w:pPr>
        <w:spacing w:after="0"/>
        <w:jc w:val="both"/>
        <w:rPr>
          <w:b/>
          <w:bCs/>
        </w:rPr>
      </w:pPr>
    </w:p>
    <w:p w14:paraId="2B2183B0" w14:textId="5DDC88AD" w:rsidR="00D3702C" w:rsidRPr="00384D8B" w:rsidRDefault="00425418" w:rsidP="00976A48">
      <w:pPr>
        <w:spacing w:after="0"/>
        <w:jc w:val="both"/>
        <w:rPr>
          <w:b/>
          <w:bCs/>
          <w:i/>
          <w:iCs/>
        </w:rPr>
      </w:pPr>
      <w:r w:rsidRPr="00384D8B">
        <w:rPr>
          <w:b/>
          <w:bCs/>
          <w:i/>
          <w:iCs/>
        </w:rPr>
        <w:t xml:space="preserve">Jelöltek felkutatása </w:t>
      </w:r>
      <w:r w:rsidR="00384D8B" w:rsidRPr="00384D8B">
        <w:rPr>
          <w:b/>
          <w:bCs/>
          <w:i/>
          <w:iCs/>
        </w:rPr>
        <w:t>a vállalaton kívülről</w:t>
      </w:r>
    </w:p>
    <w:p w14:paraId="6D80EFC9" w14:textId="1FC341DE" w:rsidR="00931063" w:rsidRPr="00931063" w:rsidRDefault="00C02548" w:rsidP="00931063">
      <w:pPr>
        <w:tabs>
          <w:tab w:val="num" w:pos="720"/>
        </w:tabs>
        <w:spacing w:after="0"/>
        <w:jc w:val="both"/>
        <w:rPr>
          <w:i/>
          <w:iCs/>
          <w:u w:val="single"/>
        </w:rPr>
      </w:pPr>
      <w:r>
        <w:rPr>
          <w:i/>
          <w:iCs/>
          <w:u w:val="single"/>
        </w:rPr>
        <w:t>Álláshirdetés</w:t>
      </w:r>
    </w:p>
    <w:p w14:paraId="5808F47E" w14:textId="42C3A1D6" w:rsidR="00931063" w:rsidRDefault="00AB6C02" w:rsidP="00AB6C02">
      <w:pPr>
        <w:tabs>
          <w:tab w:val="num" w:pos="720"/>
        </w:tabs>
        <w:spacing w:after="0"/>
        <w:jc w:val="both"/>
      </w:pPr>
      <w:r>
        <w:t xml:space="preserve">Az álláshirdetés </w:t>
      </w:r>
      <w:r w:rsidRPr="0018439D">
        <w:rPr>
          <w:b/>
          <w:bCs/>
        </w:rPr>
        <w:t>nyomtatott</w:t>
      </w:r>
      <w:r>
        <w:t xml:space="preserve"> </w:t>
      </w:r>
      <w:r w:rsidR="00531FA1">
        <w:t xml:space="preserve">formában </w:t>
      </w:r>
      <w:r w:rsidR="000B10AC">
        <w:t>(hirdetési újság, napilap, szaklap</w:t>
      </w:r>
      <w:r w:rsidR="00531FA1">
        <w:t>, hirdetőtábla, óriásplakát</w:t>
      </w:r>
      <w:r w:rsidR="000B10AC">
        <w:t xml:space="preserve">) </w:t>
      </w:r>
      <w:r w:rsidR="00922F8C">
        <w:t xml:space="preserve">vagy egyre gyakrabban interneten keresztül </w:t>
      </w:r>
      <w:r w:rsidR="00FF7A35">
        <w:t xml:space="preserve">jelenik meg. A hirdetéssel </w:t>
      </w:r>
      <w:r w:rsidR="00171A56">
        <w:t xml:space="preserve">szemben elvárás, hogy </w:t>
      </w:r>
      <w:r w:rsidR="003814F8">
        <w:t>a</w:t>
      </w:r>
      <w:r w:rsidR="007225D5">
        <w:t xml:space="preserve"> munkakörre vonatkozó</w:t>
      </w:r>
      <w:r w:rsidR="003814F8">
        <w:t xml:space="preserve"> legfontosabb információkat és a jelölttel kapcsolatos elvárásokat </w:t>
      </w:r>
      <w:r w:rsidR="00171A56">
        <w:t xml:space="preserve">egyaránt </w:t>
      </w:r>
      <w:r w:rsidR="003814F8">
        <w:t>tartalmazza</w:t>
      </w:r>
      <w:r w:rsidR="00171A56">
        <w:t>. A megjelenés hely</w:t>
      </w:r>
      <w:r w:rsidR="00B15FC6">
        <w:t>ét</w:t>
      </w:r>
      <w:r w:rsidR="00171A56">
        <w:t xml:space="preserve"> a </w:t>
      </w:r>
      <w:r w:rsidR="00234520">
        <w:t>toborzás szempontjából megcélzott jelölte</w:t>
      </w:r>
      <w:r w:rsidR="00B15FC6">
        <w:t xml:space="preserve">khez kell igazítani. </w:t>
      </w:r>
      <w:r w:rsidR="00D64687">
        <w:t xml:space="preserve">A toborzás sikerét befolyásolja, hogy sikerül-e azokat megszólítani, akiket </w:t>
      </w:r>
      <w:r w:rsidR="00537705">
        <w:t xml:space="preserve">a vállalat </w:t>
      </w:r>
      <w:r w:rsidR="00D64687">
        <w:t xml:space="preserve">el szeretne </w:t>
      </w:r>
      <w:r w:rsidR="00195DB7">
        <w:t xml:space="preserve">a vállalat csábítani. </w:t>
      </w:r>
    </w:p>
    <w:p w14:paraId="235C2F87" w14:textId="523AA1DA" w:rsidR="000B10AC" w:rsidRDefault="000B10AC" w:rsidP="00AB6C02">
      <w:pPr>
        <w:tabs>
          <w:tab w:val="num" w:pos="720"/>
        </w:tabs>
        <w:spacing w:after="0"/>
        <w:jc w:val="both"/>
      </w:pPr>
      <w:r>
        <w:t xml:space="preserve">Az </w:t>
      </w:r>
      <w:r w:rsidR="003455C6" w:rsidRPr="0018439D">
        <w:rPr>
          <w:b/>
          <w:bCs/>
        </w:rPr>
        <w:t>internete</w:t>
      </w:r>
      <w:r w:rsidR="00537705">
        <w:rPr>
          <w:b/>
          <w:bCs/>
        </w:rPr>
        <w:t xml:space="preserve">s </w:t>
      </w:r>
      <w:r w:rsidR="003455C6">
        <w:t xml:space="preserve">hirdetés </w:t>
      </w:r>
      <w:r w:rsidR="00537705">
        <w:t>gyorsan megjentethető</w:t>
      </w:r>
      <w:r w:rsidR="00FA0D7B">
        <w:t>,</w:t>
      </w:r>
      <w:r w:rsidR="005D7836">
        <w:t xml:space="preserve"> </w:t>
      </w:r>
      <w:r w:rsidR="00341CF1">
        <w:t>és viszonylag olcsó,</w:t>
      </w:r>
      <w:r w:rsidR="00FA0D7B">
        <w:t xml:space="preserve"> a</w:t>
      </w:r>
      <w:r w:rsidR="00287D18">
        <w:t>k</w:t>
      </w:r>
      <w:r w:rsidR="00FA0D7B">
        <w:t xml:space="preserve">ár néhány óra leforgása alatt </w:t>
      </w:r>
      <w:r w:rsidR="00FF59FE">
        <w:t xml:space="preserve">pályázatok érkezhetnek a meghirdetett pozícióra. </w:t>
      </w:r>
      <w:r w:rsidR="003E0AA8">
        <w:t xml:space="preserve">A hirdetések </w:t>
      </w:r>
      <w:r w:rsidR="001F3C90">
        <w:t>elhelyezhet</w:t>
      </w:r>
      <w:r w:rsidR="00CE2724">
        <w:t>ő</w:t>
      </w:r>
      <w:r w:rsidR="001F3C90">
        <w:t xml:space="preserve">k </w:t>
      </w:r>
      <w:r w:rsidR="003E0AA8">
        <w:t>álláskereső portálokon,</w:t>
      </w:r>
      <w:r w:rsidR="00CE2724">
        <w:t xml:space="preserve"> akár a vállalat saját álláskereső portálján,</w:t>
      </w:r>
      <w:r w:rsidR="003E0AA8">
        <w:t xml:space="preserve"> </w:t>
      </w:r>
      <w:r w:rsidR="00C11384">
        <w:t xml:space="preserve">különböző weblapok hirdetési felületein, </w:t>
      </w:r>
      <w:r w:rsidR="005D7836">
        <w:t xml:space="preserve">és </w:t>
      </w:r>
      <w:r w:rsidR="00C11384">
        <w:t xml:space="preserve">a </w:t>
      </w:r>
      <w:r w:rsidR="001F3C90">
        <w:t>közösségi média felülete</w:t>
      </w:r>
      <w:r w:rsidR="00CE2724">
        <w:t>in</w:t>
      </w:r>
      <w:r w:rsidR="005D7836">
        <w:t xml:space="preserve"> is.</w:t>
      </w:r>
    </w:p>
    <w:p w14:paraId="57BD1952" w14:textId="54E8E915" w:rsidR="00195DB7" w:rsidRDefault="00195DB7" w:rsidP="00AB6C02">
      <w:pPr>
        <w:tabs>
          <w:tab w:val="num" w:pos="720"/>
        </w:tabs>
        <w:spacing w:after="0"/>
        <w:jc w:val="both"/>
      </w:pPr>
    </w:p>
    <w:p w14:paraId="447BAEF9" w14:textId="36DD2287" w:rsidR="00BF0D64" w:rsidRPr="00BF0D64" w:rsidRDefault="00BF0D64" w:rsidP="0018439D">
      <w:pPr>
        <w:jc w:val="both"/>
      </w:pPr>
      <w:r w:rsidRPr="0018439D">
        <w:rPr>
          <w:i/>
          <w:iCs/>
          <w:u w:val="single"/>
        </w:rPr>
        <w:t xml:space="preserve">Munkaügyi </w:t>
      </w:r>
      <w:r w:rsidR="0018439D" w:rsidRPr="0018439D">
        <w:rPr>
          <w:i/>
          <w:iCs/>
          <w:u w:val="single"/>
        </w:rPr>
        <w:t>hivatalok</w:t>
      </w:r>
      <w:r w:rsidR="0018439D">
        <w:rPr>
          <w:b/>
          <w:bCs/>
        </w:rPr>
        <w:t>.</w:t>
      </w:r>
      <w:r w:rsidR="0018439D" w:rsidRPr="0018439D">
        <w:rPr>
          <w:b/>
          <w:bCs/>
        </w:rPr>
        <w:t xml:space="preserve"> </w:t>
      </w:r>
      <w:r w:rsidRPr="00BF0D64">
        <w:t>Az állam által fenntartott</w:t>
      </w:r>
      <w:r w:rsidR="009B67D3">
        <w:t xml:space="preserve"> </w:t>
      </w:r>
      <w:r w:rsidRPr="00BF0D64">
        <w:t>szervezet</w:t>
      </w:r>
      <w:r w:rsidR="009B67D3">
        <w:t xml:space="preserve">ként </w:t>
      </w:r>
      <w:r w:rsidR="00537705">
        <w:t xml:space="preserve">munkaerőközvető szolgáltatást nyújt </w:t>
      </w:r>
      <w:r w:rsidR="009B67D3">
        <w:t>a nála regisz</w:t>
      </w:r>
      <w:r w:rsidR="00B96E76">
        <w:t>t</w:t>
      </w:r>
      <w:r w:rsidR="009B67D3">
        <w:t>ráló álláskeresők és a munkáltatók számára</w:t>
      </w:r>
      <w:r w:rsidR="00537705">
        <w:t xml:space="preserve">. </w:t>
      </w:r>
      <w:r w:rsidRPr="00BF0D64">
        <w:t>A</w:t>
      </w:r>
      <w:r w:rsidR="00826D1D">
        <w:t xml:space="preserve"> </w:t>
      </w:r>
      <w:r w:rsidR="001577A2">
        <w:t xml:space="preserve">beérkező </w:t>
      </w:r>
      <w:r w:rsidR="00826D1D">
        <w:t>munkáltatói igények</w:t>
      </w:r>
      <w:r w:rsidR="001577A2">
        <w:t xml:space="preserve">re </w:t>
      </w:r>
      <w:r w:rsidRPr="00BF0D64">
        <w:t>álláskeresőket</w:t>
      </w:r>
      <w:r w:rsidR="001577A2">
        <w:t xml:space="preserve"> közvetítenek, az álláskeresők számára </w:t>
      </w:r>
      <w:r w:rsidR="00933A8F">
        <w:t>a munkavállalással kapcsolatos tájékoztatást</w:t>
      </w:r>
      <w:r w:rsidR="00537705">
        <w:t xml:space="preserve"> adnak</w:t>
      </w:r>
      <w:r w:rsidR="00933A8F">
        <w:t xml:space="preserve">, </w:t>
      </w:r>
      <w:r w:rsidRPr="00BF0D64">
        <w:t>tanácsadás</w:t>
      </w:r>
      <w:r w:rsidR="00537705">
        <w:t xml:space="preserve">t, </w:t>
      </w:r>
      <w:r w:rsidR="00385148">
        <w:t xml:space="preserve">átképzést szerveznek. </w:t>
      </w:r>
      <w:r w:rsidRPr="00BF0D64">
        <w:t xml:space="preserve"> A szolgáltatás </w:t>
      </w:r>
      <w:r w:rsidR="0068313F">
        <w:t xml:space="preserve">a felek </w:t>
      </w:r>
      <w:r w:rsidRPr="00BF0D64">
        <w:t xml:space="preserve">számára díjmentes. </w:t>
      </w:r>
    </w:p>
    <w:p w14:paraId="453D0267" w14:textId="77777777" w:rsidR="00801BB8" w:rsidRPr="001329EE" w:rsidRDefault="00801BB8" w:rsidP="00801BB8">
      <w:pPr>
        <w:spacing w:after="0"/>
        <w:jc w:val="both"/>
        <w:rPr>
          <w:i/>
          <w:iCs/>
          <w:u w:val="single"/>
        </w:rPr>
      </w:pPr>
      <w:r w:rsidRPr="001329EE">
        <w:rPr>
          <w:i/>
          <w:iCs/>
          <w:u w:val="single"/>
        </w:rPr>
        <w:t>Kapcsolat oktatási intézményekkel</w:t>
      </w:r>
    </w:p>
    <w:p w14:paraId="509211A4" w14:textId="6A5889D9" w:rsidR="00801BB8" w:rsidRDefault="003D64FA" w:rsidP="00801BB8">
      <w:pPr>
        <w:spacing w:after="0"/>
        <w:jc w:val="both"/>
      </w:pPr>
      <w:r>
        <w:t>A</w:t>
      </w:r>
      <w:r w:rsidR="00E60A57">
        <w:t>z oktatási intézményekkel való kapcsolatokon keresztül a vállalatok elsősorban a</w:t>
      </w:r>
      <w:r>
        <w:t xml:space="preserve"> friss diplomás</w:t>
      </w:r>
      <w:r w:rsidR="00E60A57">
        <w:t xml:space="preserve"> pályakezdők</w:t>
      </w:r>
      <w:r w:rsidR="00FD519A">
        <w:t xml:space="preserve">et célozzák meg. Számos formája ismert </w:t>
      </w:r>
      <w:r w:rsidR="006D1731">
        <w:t>ennek az együttműködésnek:</w:t>
      </w:r>
    </w:p>
    <w:p w14:paraId="1095C295" w14:textId="32ABF53A" w:rsidR="00BF28AA" w:rsidRDefault="00537705" w:rsidP="00B56602">
      <w:pPr>
        <w:pStyle w:val="Listaszerbekezds"/>
        <w:numPr>
          <w:ilvl w:val="0"/>
          <w:numId w:val="11"/>
        </w:numPr>
        <w:jc w:val="both"/>
      </w:pPr>
      <w:r>
        <w:t>O</w:t>
      </w:r>
      <w:r w:rsidR="00BF28AA">
        <w:t>ktatásba, tudásátadásba</w:t>
      </w:r>
      <w:r w:rsidR="00B56602">
        <w:t xml:space="preserve"> való bekapcsolódás: s</w:t>
      </w:r>
      <w:r w:rsidR="00E414D4">
        <w:t>zakmai előadás tartása, kurzusokba való bekapcsolódás vendégelőadóként, teljes kurzus</w:t>
      </w:r>
      <w:r w:rsidR="00DC27B3">
        <w:t xml:space="preserve"> megtartásának vállalása, </w:t>
      </w:r>
      <w:r w:rsidR="00CD5DF3">
        <w:t>a gyakorlatias szemlélet érvényesítése, a vállalathoz kihelyezett intenzív kurzusok</w:t>
      </w:r>
      <w:r>
        <w:t xml:space="preserve"> tartása</w:t>
      </w:r>
    </w:p>
    <w:p w14:paraId="65761134" w14:textId="4BE77AFA" w:rsidR="00B56602" w:rsidRDefault="00F64B85" w:rsidP="00B56602">
      <w:pPr>
        <w:pStyle w:val="Listaszerbekezds"/>
        <w:numPr>
          <w:ilvl w:val="0"/>
          <w:numId w:val="11"/>
        </w:numPr>
        <w:jc w:val="both"/>
      </w:pPr>
      <w:r>
        <w:t>Szponzoráció</w:t>
      </w:r>
      <w:r w:rsidR="00537705">
        <w:t>:</w:t>
      </w:r>
      <w:r>
        <w:t xml:space="preserve"> </w:t>
      </w:r>
      <w:r w:rsidR="00537705">
        <w:t xml:space="preserve">korszerű előadótermek kialakítása, </w:t>
      </w:r>
      <w:r>
        <w:t>oktatást támogató felszerelések</w:t>
      </w:r>
      <w:r w:rsidR="00566E42">
        <w:t xml:space="preserve"> biztosítása</w:t>
      </w:r>
      <w:r>
        <w:t xml:space="preserve">, </w:t>
      </w:r>
      <w:r w:rsidR="00907982">
        <w:t>versenyek támogatása</w:t>
      </w:r>
    </w:p>
    <w:p w14:paraId="08FCA23F" w14:textId="1A12E8BF" w:rsidR="00122FED" w:rsidRDefault="00537705" w:rsidP="00537705">
      <w:pPr>
        <w:pStyle w:val="Listaszerbekezds"/>
        <w:numPr>
          <w:ilvl w:val="0"/>
          <w:numId w:val="11"/>
        </w:numPr>
        <w:jc w:val="both"/>
      </w:pPr>
      <w:r>
        <w:lastRenderedPageBreak/>
        <w:t>Az egyetem k</w:t>
      </w:r>
      <w:r w:rsidR="00907982">
        <w:t>arrierirod</w:t>
      </w:r>
      <w:r>
        <w:t>ájával való kapcsolattartás. A</w:t>
      </w:r>
      <w:r w:rsidR="00536457" w:rsidRPr="00536457">
        <w:t xml:space="preserve"> legtöbb oktatási intézményben rendszeres időközönként állásbörzéket tartanak, összekapcsolva szakmai bemutatókkal és kiállításokkal</w:t>
      </w:r>
      <w:r w:rsidR="000150FF">
        <w:t xml:space="preserve">, amelyek legnagyobb előnye, hogy </w:t>
      </w:r>
      <w:r w:rsidR="00122FED">
        <w:t xml:space="preserve">mindkét fél számára </w:t>
      </w:r>
      <w:r w:rsidR="000150FF">
        <w:t>k</w:t>
      </w:r>
      <w:r w:rsidR="00536457" w:rsidRPr="00536457">
        <w:t>özvetlen kapcsolatfelvétel</w:t>
      </w:r>
      <w:r w:rsidR="000150FF">
        <w:t>t tesz lehetőv</w:t>
      </w:r>
      <w:r w:rsidR="00122FED">
        <w:t xml:space="preserve">é. </w:t>
      </w:r>
    </w:p>
    <w:p w14:paraId="727B3AB9" w14:textId="797577EC" w:rsidR="00FA4774" w:rsidRDefault="00907982" w:rsidP="00FA4774">
      <w:pPr>
        <w:pStyle w:val="Listaszerbekezds"/>
        <w:numPr>
          <w:ilvl w:val="0"/>
          <w:numId w:val="11"/>
        </w:numPr>
        <w:jc w:val="both"/>
      </w:pPr>
      <w:r>
        <w:t>Szakmai gyakorlat</w:t>
      </w:r>
      <w:r w:rsidR="000A241F">
        <w:t xml:space="preserve">i hely biztosítása, </w:t>
      </w:r>
      <w:r>
        <w:t>szakdolgozat</w:t>
      </w:r>
      <w:r w:rsidR="000A241F">
        <w:t>írás támogatása</w:t>
      </w:r>
    </w:p>
    <w:p w14:paraId="0A6D767A" w14:textId="69274F8B" w:rsidR="00D227A5" w:rsidRDefault="00536457" w:rsidP="00D227A5">
      <w:pPr>
        <w:pStyle w:val="Listaszerbekezds"/>
        <w:numPr>
          <w:ilvl w:val="0"/>
          <w:numId w:val="11"/>
        </w:numPr>
        <w:jc w:val="both"/>
      </w:pPr>
      <w:r w:rsidRPr="00FA4774">
        <w:t>Ösztöndíjas rendszer/Gyakornoki program</w:t>
      </w:r>
      <w:r w:rsidR="00537705">
        <w:t xml:space="preserve">: </w:t>
      </w:r>
      <w:r w:rsidR="00FA4774" w:rsidRPr="00FA4774">
        <w:t>a</w:t>
      </w:r>
      <w:r w:rsidRPr="00FA4774">
        <w:t xml:space="preserve"> </w:t>
      </w:r>
      <w:r w:rsidR="00FA4774">
        <w:t xml:space="preserve">szakmai gyakorlatszerzésen túlmutató, hosszú távú elkötelezettséget megalapozó program, amivel a vállalat </w:t>
      </w:r>
      <w:r w:rsidRPr="00536457">
        <w:t>a stabil utánpótlást</w:t>
      </w:r>
      <w:r w:rsidR="00FA4774">
        <w:t xml:space="preserve"> </w:t>
      </w:r>
      <w:r w:rsidR="00537705">
        <w:t>tud</w:t>
      </w:r>
      <w:r w:rsidR="00FA4774">
        <w:t xml:space="preserve"> biztosítani</w:t>
      </w:r>
      <w:r w:rsidRPr="00536457">
        <w:t xml:space="preserve">. </w:t>
      </w:r>
      <w:r w:rsidR="00FA4774">
        <w:t xml:space="preserve">Különösen azokban a pozíciókban hasznos, ahol </w:t>
      </w:r>
      <w:r w:rsidR="00317D12">
        <w:t xml:space="preserve">hosszú a betanulási idő. </w:t>
      </w:r>
    </w:p>
    <w:p w14:paraId="41BEEF23" w14:textId="00D4A617" w:rsidR="0018439D" w:rsidRDefault="006271CC" w:rsidP="00537705">
      <w:pPr>
        <w:pStyle w:val="Listaszerbekezds"/>
        <w:numPr>
          <w:ilvl w:val="0"/>
          <w:numId w:val="11"/>
        </w:numPr>
        <w:tabs>
          <w:tab w:val="num" w:pos="720"/>
        </w:tabs>
        <w:spacing w:after="0"/>
        <w:jc w:val="both"/>
      </w:pPr>
      <w:r w:rsidRPr="006271CC">
        <w:t>Duális képzés</w:t>
      </w:r>
      <w:r w:rsidR="002E7478">
        <w:t xml:space="preserve"> során az oktatási intézmény és a vállalat megosztva biztosítja </w:t>
      </w:r>
      <w:r w:rsidR="00B75CF9">
        <w:t>az ismeretszerzés feltételei</w:t>
      </w:r>
      <w:r w:rsidR="003E35BC">
        <w:t>t</w:t>
      </w:r>
      <w:r w:rsidR="00B75CF9">
        <w:t xml:space="preserve">: </w:t>
      </w:r>
      <w:r w:rsidR="002E7478" w:rsidRPr="002E7478">
        <w:t>a hallgatók már</w:t>
      </w:r>
      <w:r w:rsidR="00537705">
        <w:t xml:space="preserve"> </w:t>
      </w:r>
      <w:r w:rsidR="003E35BC">
        <w:t>az</w:t>
      </w:r>
      <w:r w:rsidR="002E7478" w:rsidRPr="002E7478">
        <w:t xml:space="preserve"> egyetemi éveik alatt</w:t>
      </w:r>
      <w:r w:rsidR="001333F7">
        <w:t xml:space="preserve"> a hagyományos egyetemi oktatás mellett </w:t>
      </w:r>
      <w:r w:rsidR="00805A84">
        <w:t xml:space="preserve">„hallgató-munkavállalóként” </w:t>
      </w:r>
      <w:r w:rsidR="007719D5" w:rsidRPr="007719D5">
        <w:t>rendszeres szakmai gyakorlatot is teljesítenek egy vállalatnál</w:t>
      </w:r>
      <w:r w:rsidR="007719D5">
        <w:t xml:space="preserve">, így </w:t>
      </w:r>
      <w:r w:rsidR="002E7478" w:rsidRPr="002E7478">
        <w:t xml:space="preserve"> közvetlenül megismerhetik és részesévé válhatnak a munkafolyamatoknak, jóval több időt tölthetnek a szakmai kompetenciák </w:t>
      </w:r>
      <w:r w:rsidR="00D83E5F">
        <w:t>fejlesztéséve</w:t>
      </w:r>
      <w:r w:rsidR="002E7478" w:rsidRPr="002E7478">
        <w:t>l</w:t>
      </w:r>
      <w:r w:rsidR="002A7F26">
        <w:t>, és a képzés végére jelentős munkatap</w:t>
      </w:r>
      <w:r w:rsidR="002F35C9">
        <w:t>a</w:t>
      </w:r>
      <w:r w:rsidR="002A7F26">
        <w:t xml:space="preserve">sztalatot szereznek. </w:t>
      </w:r>
    </w:p>
    <w:p w14:paraId="48472262" w14:textId="77777777" w:rsidR="002A7F26" w:rsidRDefault="002A7F26" w:rsidP="002A7F26">
      <w:pPr>
        <w:tabs>
          <w:tab w:val="num" w:pos="720"/>
        </w:tabs>
        <w:spacing w:after="0"/>
        <w:jc w:val="both"/>
      </w:pPr>
    </w:p>
    <w:p w14:paraId="0FDFBAA9" w14:textId="77777777" w:rsidR="001B6B13" w:rsidRDefault="00536457" w:rsidP="00157540">
      <w:pPr>
        <w:spacing w:after="0"/>
        <w:jc w:val="both"/>
      </w:pPr>
      <w:r w:rsidRPr="005E29B3">
        <w:rPr>
          <w:i/>
          <w:iCs/>
          <w:u w:val="single"/>
        </w:rPr>
        <w:t>Alkalmazotti ajánlás.</w:t>
      </w:r>
      <w:r w:rsidRPr="00536457">
        <w:t xml:space="preserve"> </w:t>
      </w:r>
    </w:p>
    <w:p w14:paraId="76A2B09E" w14:textId="6D347066" w:rsidR="00536457" w:rsidRDefault="00536457" w:rsidP="00157540">
      <w:pPr>
        <w:spacing w:after="0"/>
        <w:jc w:val="both"/>
      </w:pPr>
      <w:r w:rsidRPr="00536457">
        <w:t>A vállalat jelenlegi dolgozói</w:t>
      </w:r>
      <w:r w:rsidR="00537705">
        <w:t xml:space="preserve">tól azt kéri, </w:t>
      </w:r>
      <w:r w:rsidR="001B6B13">
        <w:t xml:space="preserve">hogy ajánlják ismerősüket </w:t>
      </w:r>
      <w:r w:rsidR="007C02CB">
        <w:t>a nyitott pozíció betöltésére</w:t>
      </w:r>
      <w:r w:rsidR="00537705">
        <w:t>.</w:t>
      </w:r>
      <w:r w:rsidR="008F69BE">
        <w:t xml:space="preserve"> </w:t>
      </w:r>
      <w:r w:rsidR="00371910">
        <w:t>S</w:t>
      </w:r>
      <w:r w:rsidRPr="00536457">
        <w:t xml:space="preserve">ikeres ajánlás esetén a dolgozók </w:t>
      </w:r>
      <w:r w:rsidR="00371910">
        <w:t>segítségükért</w:t>
      </w:r>
      <w:r w:rsidR="008F69BE">
        <w:t xml:space="preserve"> </w:t>
      </w:r>
      <w:r w:rsidRPr="00536457">
        <w:t>ellenszolgáltatást is kapnak</w:t>
      </w:r>
      <w:r w:rsidR="005E29B3">
        <w:t>.</w:t>
      </w:r>
      <w:r w:rsidR="007C02CB">
        <w:t xml:space="preserve"> </w:t>
      </w:r>
      <w:r w:rsidR="00371910">
        <w:t xml:space="preserve">Ez </w:t>
      </w:r>
      <w:r w:rsidR="007C02CB">
        <w:t xml:space="preserve">a toborzási forma </w:t>
      </w:r>
      <w:r w:rsidR="00DB0BFC">
        <w:t>feltételezi, hogy a munkatársak csak olyan jelöltet ajánlanak, aki</w:t>
      </w:r>
      <w:r w:rsidR="0044558D">
        <w:t xml:space="preserve"> szerint</w:t>
      </w:r>
      <w:r w:rsidR="00C31AD8">
        <w:t>ük beleillik a vállalat működés</w:t>
      </w:r>
      <w:r w:rsidR="007F51B9">
        <w:t>ébe,</w:t>
      </w:r>
      <w:r w:rsidR="00F14FEC">
        <w:t xml:space="preserve"> </w:t>
      </w:r>
      <w:r w:rsidR="007D6CAF">
        <w:t xml:space="preserve">hiszen </w:t>
      </w:r>
      <w:r w:rsidR="00F14FEC">
        <w:t>az alkalmatlan jelölt ajánlása rájuk is rossz fényt vet</w:t>
      </w:r>
      <w:r w:rsidR="007D6CAF">
        <w:t xml:space="preserve">ne. </w:t>
      </w:r>
      <w:r w:rsidR="00371910">
        <w:t>Viszont c</w:t>
      </w:r>
      <w:r w:rsidR="007D6CAF">
        <w:t>s</w:t>
      </w:r>
      <w:r w:rsidR="0013565D">
        <w:t xml:space="preserve">ak azoknál a vállalatoknál működik, </w:t>
      </w:r>
      <w:r w:rsidR="00A65FE3">
        <w:t>ahol elégedett munkatársak dolgoznak.</w:t>
      </w:r>
      <w:r w:rsidR="007D6CAF">
        <w:t xml:space="preserve"> Jóval olcsóbb megoldás,</w:t>
      </w:r>
      <w:r w:rsidR="00064F2E">
        <w:t xml:space="preserve"> </w:t>
      </w:r>
      <w:r w:rsidR="007D6CAF">
        <w:t>mint</w:t>
      </w:r>
      <w:r w:rsidR="00064F2E">
        <w:t xml:space="preserve"> tanácsadó céget igénybe venni.</w:t>
      </w:r>
    </w:p>
    <w:p w14:paraId="65EDBDBE" w14:textId="6C951B1B" w:rsidR="009A7501" w:rsidRDefault="009A7501" w:rsidP="00157540">
      <w:pPr>
        <w:spacing w:after="0"/>
        <w:jc w:val="both"/>
      </w:pPr>
    </w:p>
    <w:p w14:paraId="7821B443" w14:textId="2A97D6E5" w:rsidR="009A7501" w:rsidRPr="009A7501" w:rsidRDefault="00BF0D64" w:rsidP="009A7501">
      <w:pPr>
        <w:spacing w:after="0"/>
        <w:jc w:val="both"/>
        <w:rPr>
          <w:i/>
          <w:iCs/>
          <w:u w:val="single"/>
        </w:rPr>
      </w:pPr>
      <w:r w:rsidRPr="009A7501">
        <w:rPr>
          <w:i/>
          <w:iCs/>
          <w:u w:val="single"/>
        </w:rPr>
        <w:t>Személyzeti</w:t>
      </w:r>
      <w:r w:rsidR="009A7501" w:rsidRPr="009A7501">
        <w:rPr>
          <w:i/>
          <w:iCs/>
          <w:u w:val="single"/>
        </w:rPr>
        <w:t xml:space="preserve"> </w:t>
      </w:r>
      <w:r w:rsidRPr="009A7501">
        <w:rPr>
          <w:i/>
          <w:iCs/>
          <w:u w:val="single"/>
        </w:rPr>
        <w:t>tanácsadó</w:t>
      </w:r>
      <w:r w:rsidR="009A7501" w:rsidRPr="009A7501">
        <w:rPr>
          <w:i/>
          <w:iCs/>
          <w:u w:val="single"/>
        </w:rPr>
        <w:t xml:space="preserve"> cégek</w:t>
      </w:r>
      <w:r w:rsidR="00B55050">
        <w:rPr>
          <w:i/>
          <w:iCs/>
          <w:u w:val="single"/>
        </w:rPr>
        <w:t>/fejvadászok</w:t>
      </w:r>
      <w:r w:rsidR="009A7501" w:rsidRPr="009A7501">
        <w:rPr>
          <w:i/>
          <w:iCs/>
          <w:u w:val="single"/>
        </w:rPr>
        <w:t xml:space="preserve">. </w:t>
      </w:r>
    </w:p>
    <w:p w14:paraId="7055F2DF" w14:textId="65358C59" w:rsidR="00BF0D64" w:rsidRPr="00BF0D64" w:rsidRDefault="00254AE3" w:rsidP="009A7501">
      <w:pPr>
        <w:spacing w:after="0"/>
        <w:jc w:val="both"/>
      </w:pPr>
      <w:r>
        <w:t>M</w:t>
      </w:r>
      <w:r w:rsidR="00BF0D64" w:rsidRPr="00BF0D64">
        <w:t>egalapozott munkaerőpiaci ismeretekkel és</w:t>
      </w:r>
      <w:r>
        <w:t xml:space="preserve"> széles</w:t>
      </w:r>
      <w:r w:rsidR="00BF0D64" w:rsidRPr="00BF0D64">
        <w:t xml:space="preserve"> kapcsolat</w:t>
      </w:r>
      <w:r w:rsidR="003A0736">
        <w:t>rendszerrel</w:t>
      </w:r>
      <w:r w:rsidR="00BF0D64" w:rsidRPr="00BF0D64">
        <w:t xml:space="preserve"> rendelkeznek. Munkaköri leírások alapján hirdetés</w:t>
      </w:r>
      <w:r w:rsidR="00371910">
        <w:t>t</w:t>
      </w:r>
      <w:r w:rsidR="00117EE0">
        <w:t xml:space="preserve"> illetve</w:t>
      </w:r>
      <w:r w:rsidR="00BF0D64" w:rsidRPr="00BF0D64">
        <w:t xml:space="preserve"> </w:t>
      </w:r>
      <w:r w:rsidR="00117EE0" w:rsidRPr="00BF0D64">
        <w:t>adatbankból</w:t>
      </w:r>
      <w:r w:rsidR="00117EE0" w:rsidRPr="009A7501">
        <w:rPr>
          <w:b/>
          <w:bCs/>
        </w:rPr>
        <w:t xml:space="preserve"> </w:t>
      </w:r>
      <w:r w:rsidR="00117EE0" w:rsidRPr="00BF0D64">
        <w:t xml:space="preserve">történő </w:t>
      </w:r>
      <w:r w:rsidR="00BF0D64" w:rsidRPr="00BF0D64">
        <w:t xml:space="preserve">keresést alkalmaznak. </w:t>
      </w:r>
      <w:r w:rsidR="00117EE0">
        <w:t>A</w:t>
      </w:r>
      <w:r w:rsidR="00117EE0" w:rsidRPr="00BF0D64">
        <w:t xml:space="preserve"> jelölteket</w:t>
      </w:r>
      <w:r w:rsidR="00117EE0">
        <w:t xml:space="preserve"> többnyire</w:t>
      </w:r>
      <w:r w:rsidR="00117EE0" w:rsidRPr="00BF0D64">
        <w:t xml:space="preserve"> </w:t>
      </w:r>
      <w:r w:rsidR="00D71FF0" w:rsidRPr="00BF0D64">
        <w:t>interjúkkal</w:t>
      </w:r>
      <w:r w:rsidR="00D71FF0">
        <w:t xml:space="preserve">, esetenként </w:t>
      </w:r>
      <w:r w:rsidR="00D71FF0" w:rsidRPr="00BF0D64">
        <w:t>pszichometria</w:t>
      </w:r>
      <w:r w:rsidR="00530E61">
        <w:t>i</w:t>
      </w:r>
      <w:r w:rsidR="00D71FF0" w:rsidRPr="00BF0D64">
        <w:t xml:space="preserve"> eljárásokkal</w:t>
      </w:r>
      <w:r w:rsidR="00D71FF0">
        <w:t xml:space="preserve"> </w:t>
      </w:r>
      <w:r w:rsidR="00117EE0">
        <w:t>e</w:t>
      </w:r>
      <w:r w:rsidR="00BF0D64" w:rsidRPr="00BF0D64">
        <w:t>lőszűrik</w:t>
      </w:r>
      <w:r w:rsidR="00685585">
        <w:t xml:space="preserve">. </w:t>
      </w:r>
      <w:r w:rsidR="00BF0D64" w:rsidRPr="00BF0D64">
        <w:t>Általában egy-két hónapos átfutási idővel dolgoznak, jórészt sikerdíjjal</w:t>
      </w:r>
      <w:r w:rsidR="002B2F7B">
        <w:t>, azaz h</w:t>
      </w:r>
      <w:r w:rsidR="00BF0D64" w:rsidRPr="00BF0D64">
        <w:t>onoráriumukat csak akkor kapják meg, ha sikerül megfelelő jelölteket találniuk. Garanciát általában fél évre vállalnak. Alsó- és középvezetői állások betöltéséhez célszerű igénybe venni ezt a szolgáltatást.</w:t>
      </w:r>
    </w:p>
    <w:p w14:paraId="2F3DC908" w14:textId="2821BB68" w:rsidR="009A7501" w:rsidRDefault="00D71FF0" w:rsidP="009A7501">
      <w:pPr>
        <w:spacing w:after="0"/>
        <w:jc w:val="both"/>
      </w:pPr>
      <w:r w:rsidRPr="00D71FF0">
        <w:t>A fejvadászok a n</w:t>
      </w:r>
      <w:r w:rsidR="00AB64A2" w:rsidRPr="00AB64A2">
        <w:t>ehezen betölthető, különleges</w:t>
      </w:r>
      <w:r w:rsidR="00371910">
        <w:t xml:space="preserve"> szaktudással rendelkező</w:t>
      </w:r>
      <w:r w:rsidR="00AB64A2" w:rsidRPr="00AB64A2">
        <w:t xml:space="preserve"> vagy közép- és felsőszintű vezetői pozíciók jelöltjeinek felkutatására </w:t>
      </w:r>
      <w:r w:rsidR="00A702C8">
        <w:t>specializálódtak</w:t>
      </w:r>
      <w:r w:rsidR="00AB64A2" w:rsidRPr="00AB64A2">
        <w:t>. Egyáltalán nem hirdetnek</w:t>
      </w:r>
      <w:r w:rsidR="00A702C8">
        <w:t>, kiterjedt szakmai kapcsolatrendszerükön keresztül kutatják fel</w:t>
      </w:r>
      <w:r w:rsidR="00AB64A2" w:rsidRPr="00AB64A2">
        <w:t xml:space="preserve"> az adott területen sikeres, tapasztalt szakembereket</w:t>
      </w:r>
      <w:r w:rsidR="00983103">
        <w:t xml:space="preserve">, </w:t>
      </w:r>
      <w:r w:rsidR="00AB64A2" w:rsidRPr="00AB64A2">
        <w:t>akiket többszörös interjúk, valamint referenciáik ellenőrzésével választanak ki. A jelöltekre általában fél-egy éves garanciát vállalnak</w:t>
      </w:r>
      <w:r w:rsidR="00530E61">
        <w:t xml:space="preserve">, </w:t>
      </w:r>
      <w:r w:rsidR="00DF02EA">
        <w:t>de e</w:t>
      </w:r>
      <w:r w:rsidR="00AB64A2" w:rsidRPr="00AB64A2">
        <w:t>lőre fizetéses alapon</w:t>
      </w:r>
      <w:r w:rsidR="00284561">
        <w:t>,</w:t>
      </w:r>
      <w:r w:rsidR="00AB64A2" w:rsidRPr="00AB64A2">
        <w:t xml:space="preserve"> kettő-négy hónapos átfutási idővel dolgoznak</w:t>
      </w:r>
      <w:r w:rsidR="00284561">
        <w:t>.</w:t>
      </w:r>
      <w:r w:rsidR="00AB64A2" w:rsidRPr="00AB64A2">
        <w:t xml:space="preserve"> </w:t>
      </w:r>
    </w:p>
    <w:p w14:paraId="5FDF10E9" w14:textId="0B98B24F" w:rsidR="001329EE" w:rsidRDefault="001329EE" w:rsidP="00157540">
      <w:pPr>
        <w:spacing w:after="0"/>
        <w:jc w:val="both"/>
      </w:pPr>
    </w:p>
    <w:p w14:paraId="10FE1029" w14:textId="77777777" w:rsidR="004B6CA3" w:rsidRPr="004B6CA3" w:rsidRDefault="00BF0D64" w:rsidP="004B6CA3">
      <w:pPr>
        <w:spacing w:after="0"/>
        <w:jc w:val="both"/>
        <w:rPr>
          <w:i/>
          <w:iCs/>
          <w:u w:val="single"/>
        </w:rPr>
      </w:pPr>
      <w:r w:rsidRPr="004B6CA3">
        <w:rPr>
          <w:i/>
          <w:iCs/>
          <w:u w:val="single"/>
        </w:rPr>
        <w:t>Munkaerő kölcsönzés</w:t>
      </w:r>
      <w:r w:rsidR="004B6CA3" w:rsidRPr="004B6CA3">
        <w:rPr>
          <w:i/>
          <w:iCs/>
          <w:u w:val="single"/>
        </w:rPr>
        <w:t>.</w:t>
      </w:r>
    </w:p>
    <w:p w14:paraId="6C11D124" w14:textId="6E62E799" w:rsidR="00BF0D64" w:rsidRPr="00BF0D64" w:rsidRDefault="004B6CA3" w:rsidP="00284561">
      <w:pPr>
        <w:jc w:val="both"/>
      </w:pPr>
      <w:r w:rsidRPr="00230E10">
        <w:t>A munkaerőkölcsönzés az erőforrásbiztosítás speciális formája.</w:t>
      </w:r>
      <w:r>
        <w:rPr>
          <w:b/>
          <w:bCs/>
        </w:rPr>
        <w:t xml:space="preserve"> </w:t>
      </w:r>
      <w:r w:rsidR="00BF0D64" w:rsidRPr="00BF0D64">
        <w:t xml:space="preserve">A </w:t>
      </w:r>
      <w:r>
        <w:t>vállalat</w:t>
      </w:r>
      <w:r w:rsidR="00BF0D64" w:rsidRPr="00BF0D64">
        <w:t xml:space="preserve"> egy erre szakosodott </w:t>
      </w:r>
      <w:r w:rsidR="003B6891">
        <w:t>munkaerőkölcsönző cég</w:t>
      </w:r>
      <w:r w:rsidR="009950D6">
        <w:t xml:space="preserve">gel </w:t>
      </w:r>
      <w:r w:rsidR="00BF0D64" w:rsidRPr="00BF0D64">
        <w:t>áll kapcsolatban</w:t>
      </w:r>
      <w:r w:rsidR="009950D6">
        <w:t xml:space="preserve">, </w:t>
      </w:r>
      <w:r w:rsidR="00BF0D64" w:rsidRPr="00BF0D64">
        <w:t>amely állandó alkalmazásba veszi a dolgozókat</w:t>
      </w:r>
      <w:r w:rsidR="009950D6">
        <w:t xml:space="preserve"> és a vállalat </w:t>
      </w:r>
      <w:r w:rsidR="00BF0D64" w:rsidRPr="00BF0D64">
        <w:t>igénye</w:t>
      </w:r>
      <w:r w:rsidR="009950D6">
        <w:t>inek</w:t>
      </w:r>
      <w:r w:rsidR="00BF0D64" w:rsidRPr="00BF0D64">
        <w:t xml:space="preserve"> megfelelően</w:t>
      </w:r>
      <w:r>
        <w:t>, szolgáltatás</w:t>
      </w:r>
      <w:r w:rsidR="00195733">
        <w:t>ként</w:t>
      </w:r>
      <w:r w:rsidR="00BF0D64" w:rsidRPr="00BF0D64">
        <w:t xml:space="preserve"> kölcsön</w:t>
      </w:r>
      <w:r>
        <w:t xml:space="preserve">be adja </w:t>
      </w:r>
      <w:r w:rsidR="00BF0D64" w:rsidRPr="00BF0D64">
        <w:t>őket. A munkaerő kölcsönzők általában havi díjért dolgoznak, de ha a munkáltatónak megtetszik egy kölcsönzött munkaerő, lehetőség van az</w:t>
      </w:r>
      <w:r w:rsidR="00D7577E">
        <w:t xml:space="preserve"> átvételre, és a</w:t>
      </w:r>
      <w:r w:rsidR="00B003E7">
        <w:t xml:space="preserve"> </w:t>
      </w:r>
      <w:r w:rsidR="001709C2">
        <w:t>k</w:t>
      </w:r>
      <w:r w:rsidR="00B003E7">
        <w:t xml:space="preserve">özvetlen </w:t>
      </w:r>
      <w:r w:rsidR="00BF0D64" w:rsidRPr="00BF0D64">
        <w:t>alkalmazásra is.</w:t>
      </w:r>
      <w:r w:rsidR="00BF0D64">
        <w:t xml:space="preserve"> </w:t>
      </w:r>
      <w:r w:rsidR="00BF0D64" w:rsidRPr="00BF0D64">
        <w:t xml:space="preserve"> </w:t>
      </w:r>
    </w:p>
    <w:p w14:paraId="0E05C916" w14:textId="3A135A60" w:rsidR="008C41BC" w:rsidRDefault="008C41BC" w:rsidP="005966E7">
      <w:pPr>
        <w:pStyle w:val="Listaszerbekezds"/>
        <w:spacing w:after="0"/>
        <w:ind w:left="360"/>
        <w:jc w:val="both"/>
      </w:pPr>
    </w:p>
    <w:p w14:paraId="137EF623" w14:textId="7840A448" w:rsidR="005966E7" w:rsidRPr="007E18B5" w:rsidRDefault="00E969C7" w:rsidP="005966E7">
      <w:pPr>
        <w:pStyle w:val="Listaszerbekezds"/>
        <w:spacing w:after="0"/>
        <w:ind w:left="0"/>
        <w:jc w:val="both"/>
        <w:rPr>
          <w:b/>
          <w:bCs/>
          <w:color w:val="FF0000"/>
        </w:rPr>
      </w:pPr>
      <w:r>
        <w:t xml:space="preserve">Táblázat. </w:t>
      </w:r>
      <w:r w:rsidR="005966E7">
        <w:t xml:space="preserve">A toborzási módszerek </w:t>
      </w:r>
      <w:r>
        <w:t>összehasonlítása (Forrás: Bokor</w:t>
      </w:r>
      <w:r w:rsidR="00836F87">
        <w:t xml:space="preserve"> és mtsai, 2009, 148. o.)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594"/>
        <w:gridCol w:w="1686"/>
        <w:gridCol w:w="1361"/>
        <w:gridCol w:w="1361"/>
        <w:gridCol w:w="1153"/>
        <w:gridCol w:w="1907"/>
      </w:tblGrid>
      <w:tr w:rsidR="00371910" w:rsidRPr="00371910" w14:paraId="2DD8DFC9" w14:textId="77777777" w:rsidTr="00371910">
        <w:tc>
          <w:tcPr>
            <w:tcW w:w="880" w:type="pct"/>
            <w:vAlign w:val="center"/>
          </w:tcPr>
          <w:p w14:paraId="63BF4E74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lastRenderedPageBreak/>
              <w:t>Módszer</w:t>
            </w:r>
          </w:p>
        </w:tc>
        <w:tc>
          <w:tcPr>
            <w:tcW w:w="930" w:type="pct"/>
            <w:vAlign w:val="center"/>
          </w:tcPr>
          <w:p w14:paraId="3D319341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Pozíció</w:t>
            </w:r>
          </w:p>
        </w:tc>
        <w:tc>
          <w:tcPr>
            <w:tcW w:w="751" w:type="pct"/>
            <w:vAlign w:val="center"/>
          </w:tcPr>
          <w:p w14:paraId="31EAF9A8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Időtartam</w:t>
            </w:r>
          </w:p>
        </w:tc>
        <w:tc>
          <w:tcPr>
            <w:tcW w:w="751" w:type="pct"/>
            <w:vAlign w:val="center"/>
          </w:tcPr>
          <w:p w14:paraId="1E788217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Költség</w:t>
            </w:r>
          </w:p>
        </w:tc>
        <w:tc>
          <w:tcPr>
            <w:tcW w:w="636" w:type="pct"/>
            <w:vAlign w:val="center"/>
          </w:tcPr>
          <w:p w14:paraId="102380F4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Garancia a sikerre</w:t>
            </w:r>
          </w:p>
        </w:tc>
        <w:tc>
          <w:tcPr>
            <w:tcW w:w="1052" w:type="pct"/>
            <w:vAlign w:val="center"/>
          </w:tcPr>
          <w:p w14:paraId="3D16C6E4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További szempontok</w:t>
            </w:r>
          </w:p>
        </w:tc>
      </w:tr>
      <w:tr w:rsidR="00371910" w:rsidRPr="00371910" w14:paraId="6D0A8752" w14:textId="77777777" w:rsidTr="00371910">
        <w:tc>
          <w:tcPr>
            <w:tcW w:w="880" w:type="pct"/>
            <w:vAlign w:val="center"/>
          </w:tcPr>
          <w:p w14:paraId="740DFC61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Belső hirdetés</w:t>
            </w:r>
          </w:p>
        </w:tc>
        <w:tc>
          <w:tcPr>
            <w:tcW w:w="930" w:type="pct"/>
            <w:vAlign w:val="center"/>
          </w:tcPr>
          <w:p w14:paraId="579817B0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Bármilyen pozíció, felsővezetőin kívül</w:t>
            </w:r>
          </w:p>
        </w:tc>
        <w:tc>
          <w:tcPr>
            <w:tcW w:w="751" w:type="pct"/>
            <w:vAlign w:val="center"/>
          </w:tcPr>
          <w:p w14:paraId="00D19DEC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 xml:space="preserve">Megjelenés: rövid </w:t>
            </w:r>
            <w:r w:rsidRPr="00371910">
              <w:rPr>
                <w:rFonts w:cstheme="minorHAnsi"/>
                <w:sz w:val="20"/>
              </w:rPr>
              <w:br/>
              <w:t>Jelentkezés: közepes</w:t>
            </w:r>
          </w:p>
        </w:tc>
        <w:tc>
          <w:tcPr>
            <w:tcW w:w="751" w:type="pct"/>
            <w:vAlign w:val="center"/>
          </w:tcPr>
          <w:p w14:paraId="04A4183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Ingyenes</w:t>
            </w:r>
          </w:p>
        </w:tc>
        <w:tc>
          <w:tcPr>
            <w:tcW w:w="636" w:type="pct"/>
            <w:vAlign w:val="center"/>
          </w:tcPr>
          <w:p w14:paraId="2640BEC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Nincs</w:t>
            </w:r>
          </w:p>
        </w:tc>
        <w:tc>
          <w:tcPr>
            <w:tcW w:w="1052" w:type="pct"/>
            <w:vAlign w:val="center"/>
          </w:tcPr>
          <w:p w14:paraId="1CE3DFB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Nyílt kommunikáció</w:t>
            </w:r>
            <w:r w:rsidRPr="00371910">
              <w:rPr>
                <w:rFonts w:cstheme="minorHAnsi"/>
                <w:sz w:val="20"/>
              </w:rPr>
              <w:br/>
              <w:t>Belső fejlesztés fontos</w:t>
            </w:r>
          </w:p>
        </w:tc>
      </w:tr>
      <w:tr w:rsidR="00371910" w:rsidRPr="00371910" w14:paraId="48CCD632" w14:textId="77777777" w:rsidTr="00371910">
        <w:tc>
          <w:tcPr>
            <w:tcW w:w="880" w:type="pct"/>
            <w:vAlign w:val="center"/>
          </w:tcPr>
          <w:p w14:paraId="47F64572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Saját adatbank</w:t>
            </w:r>
          </w:p>
        </w:tc>
        <w:tc>
          <w:tcPr>
            <w:tcW w:w="930" w:type="pct"/>
            <w:vAlign w:val="center"/>
          </w:tcPr>
          <w:p w14:paraId="4DD2F0D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Bármilyen pozíció, felsővezetőin kívül</w:t>
            </w:r>
          </w:p>
        </w:tc>
        <w:tc>
          <w:tcPr>
            <w:tcW w:w="751" w:type="pct"/>
            <w:vAlign w:val="center"/>
          </w:tcPr>
          <w:p w14:paraId="306D69ED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Rövid</w:t>
            </w:r>
          </w:p>
        </w:tc>
        <w:tc>
          <w:tcPr>
            <w:tcW w:w="751" w:type="pct"/>
            <w:vAlign w:val="center"/>
          </w:tcPr>
          <w:p w14:paraId="7085876E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Költséges karbantartás</w:t>
            </w:r>
          </w:p>
        </w:tc>
        <w:tc>
          <w:tcPr>
            <w:tcW w:w="636" w:type="pct"/>
            <w:vAlign w:val="center"/>
          </w:tcPr>
          <w:p w14:paraId="4DA97B1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Nincs</w:t>
            </w:r>
          </w:p>
        </w:tc>
        <w:tc>
          <w:tcPr>
            <w:tcW w:w="1052" w:type="pct"/>
            <w:vAlign w:val="center"/>
          </w:tcPr>
          <w:p w14:paraId="79E45CE6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Hasonló pozíciók esetén</w:t>
            </w:r>
          </w:p>
        </w:tc>
      </w:tr>
      <w:tr w:rsidR="00371910" w:rsidRPr="00371910" w14:paraId="2FCEA2B8" w14:textId="77777777" w:rsidTr="00371910">
        <w:tc>
          <w:tcPr>
            <w:tcW w:w="880" w:type="pct"/>
            <w:vAlign w:val="center"/>
          </w:tcPr>
          <w:p w14:paraId="754212B4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Újsághirdetés</w:t>
            </w:r>
          </w:p>
        </w:tc>
        <w:tc>
          <w:tcPr>
            <w:tcW w:w="930" w:type="pct"/>
            <w:vAlign w:val="center"/>
          </w:tcPr>
          <w:p w14:paraId="02D47BBB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Bármilyen pozíció – presztízs értékű lapok</w:t>
            </w:r>
          </w:p>
        </w:tc>
        <w:tc>
          <w:tcPr>
            <w:tcW w:w="751" w:type="pct"/>
            <w:vAlign w:val="center"/>
          </w:tcPr>
          <w:p w14:paraId="2C9B5D9F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Megjelenés: közepes, hosszú</w:t>
            </w:r>
            <w:r w:rsidRPr="00371910">
              <w:rPr>
                <w:rFonts w:cstheme="minorHAnsi"/>
                <w:sz w:val="20"/>
              </w:rPr>
              <w:br/>
              <w:t>Jelentkezés: közepes</w:t>
            </w:r>
          </w:p>
        </w:tc>
        <w:tc>
          <w:tcPr>
            <w:tcW w:w="751" w:type="pct"/>
            <w:vAlign w:val="center"/>
          </w:tcPr>
          <w:p w14:paraId="5F63687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Közepesen költséges - költséges</w:t>
            </w:r>
          </w:p>
        </w:tc>
        <w:tc>
          <w:tcPr>
            <w:tcW w:w="636" w:type="pct"/>
            <w:vAlign w:val="center"/>
          </w:tcPr>
          <w:p w14:paraId="03AA931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Általában nagy merítés, választási lehetőség</w:t>
            </w:r>
          </w:p>
        </w:tc>
        <w:tc>
          <w:tcPr>
            <w:tcW w:w="1052" w:type="pct"/>
            <w:vAlign w:val="center"/>
          </w:tcPr>
          <w:p w14:paraId="41D8A8C0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Visszaszorulóban</w:t>
            </w:r>
          </w:p>
        </w:tc>
      </w:tr>
      <w:tr w:rsidR="00371910" w:rsidRPr="00371910" w14:paraId="7A6CEDFE" w14:textId="77777777" w:rsidTr="00371910">
        <w:tc>
          <w:tcPr>
            <w:tcW w:w="880" w:type="pct"/>
            <w:vAlign w:val="center"/>
          </w:tcPr>
          <w:p w14:paraId="254545EF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Internet-hirdetés</w:t>
            </w:r>
          </w:p>
        </w:tc>
        <w:tc>
          <w:tcPr>
            <w:tcW w:w="930" w:type="pct"/>
            <w:vAlign w:val="center"/>
          </w:tcPr>
          <w:p w14:paraId="6D98BA8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Szakértői pozíciók, fizikai kevésbé</w:t>
            </w:r>
          </w:p>
        </w:tc>
        <w:tc>
          <w:tcPr>
            <w:tcW w:w="751" w:type="pct"/>
            <w:vAlign w:val="center"/>
          </w:tcPr>
          <w:p w14:paraId="17391C5F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Megjelenés: rövid</w:t>
            </w:r>
            <w:r w:rsidRPr="00371910">
              <w:rPr>
                <w:rFonts w:cstheme="minorHAnsi"/>
                <w:sz w:val="20"/>
              </w:rPr>
              <w:br/>
              <w:t>Jelentkezés: közepes</w:t>
            </w:r>
          </w:p>
        </w:tc>
        <w:tc>
          <w:tcPr>
            <w:tcW w:w="751" w:type="pct"/>
            <w:vAlign w:val="center"/>
          </w:tcPr>
          <w:p w14:paraId="05023312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Közepesen költséges</w:t>
            </w:r>
          </w:p>
        </w:tc>
        <w:tc>
          <w:tcPr>
            <w:tcW w:w="636" w:type="pct"/>
            <w:vAlign w:val="center"/>
          </w:tcPr>
          <w:p w14:paraId="406DE2C0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Általában nagy merítés, választási lehetőség</w:t>
            </w:r>
          </w:p>
        </w:tc>
        <w:tc>
          <w:tcPr>
            <w:tcW w:w="1052" w:type="pct"/>
            <w:vAlign w:val="center"/>
          </w:tcPr>
          <w:p w14:paraId="35C2550F" w14:textId="267588CE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 xml:space="preserve">Egyre </w:t>
            </w:r>
            <w:r w:rsidRPr="00371910">
              <w:rPr>
                <w:rFonts w:cstheme="minorHAnsi"/>
                <w:sz w:val="20"/>
              </w:rPr>
              <w:t>elterjettebb</w:t>
            </w:r>
          </w:p>
          <w:p w14:paraId="52A0B5D7" w14:textId="497A7C2D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 xml:space="preserve">egyre </w:t>
            </w:r>
            <w:r w:rsidRPr="00371910">
              <w:rPr>
                <w:rFonts w:cstheme="minorHAnsi"/>
                <w:sz w:val="20"/>
              </w:rPr>
              <w:t>népszerűbb</w:t>
            </w:r>
          </w:p>
        </w:tc>
      </w:tr>
      <w:tr w:rsidR="00371910" w:rsidRPr="00371910" w14:paraId="5D0FE5CF" w14:textId="77777777" w:rsidTr="00371910">
        <w:tc>
          <w:tcPr>
            <w:tcW w:w="880" w:type="pct"/>
            <w:vAlign w:val="center"/>
          </w:tcPr>
          <w:p w14:paraId="3FF310E6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Munkaügyi hivatalok</w:t>
            </w:r>
          </w:p>
        </w:tc>
        <w:tc>
          <w:tcPr>
            <w:tcW w:w="930" w:type="pct"/>
            <w:vAlign w:val="center"/>
          </w:tcPr>
          <w:p w14:paraId="6ADC297C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Minden munkanélküli egy adatbázisban</w:t>
            </w:r>
          </w:p>
        </w:tc>
        <w:tc>
          <w:tcPr>
            <w:tcW w:w="751" w:type="pct"/>
            <w:vAlign w:val="center"/>
          </w:tcPr>
          <w:p w14:paraId="1B306366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Rövid - közepes</w:t>
            </w:r>
          </w:p>
        </w:tc>
        <w:tc>
          <w:tcPr>
            <w:tcW w:w="751" w:type="pct"/>
            <w:vAlign w:val="center"/>
          </w:tcPr>
          <w:p w14:paraId="2A620285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Ingyenes</w:t>
            </w:r>
          </w:p>
        </w:tc>
        <w:tc>
          <w:tcPr>
            <w:tcW w:w="636" w:type="pct"/>
            <w:vAlign w:val="center"/>
          </w:tcPr>
          <w:p w14:paraId="0D076037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Nincs</w:t>
            </w:r>
          </w:p>
        </w:tc>
        <w:tc>
          <w:tcPr>
            <w:tcW w:w="1052" w:type="pct"/>
            <w:vAlign w:val="center"/>
          </w:tcPr>
          <w:p w14:paraId="6F02E4C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Költségérzékeny vállalatok, non-profit szféra</w:t>
            </w:r>
          </w:p>
        </w:tc>
      </w:tr>
      <w:tr w:rsidR="00371910" w:rsidRPr="00371910" w14:paraId="29D7CED9" w14:textId="77777777" w:rsidTr="00371910">
        <w:tc>
          <w:tcPr>
            <w:tcW w:w="880" w:type="pct"/>
            <w:vAlign w:val="center"/>
          </w:tcPr>
          <w:p w14:paraId="45F01A87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Oktatási intézményi kapcsolatok</w:t>
            </w:r>
          </w:p>
        </w:tc>
        <w:tc>
          <w:tcPr>
            <w:tcW w:w="930" w:type="pct"/>
            <w:vAlign w:val="center"/>
          </w:tcPr>
          <w:p w14:paraId="27368F33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Alsó szintű pozíciók, vezetőképzésbe</w:t>
            </w:r>
          </w:p>
        </w:tc>
        <w:tc>
          <w:tcPr>
            <w:tcW w:w="751" w:type="pct"/>
            <w:vAlign w:val="center"/>
          </w:tcPr>
          <w:p w14:paraId="73206F6A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Hosszú távú, stratégiai kapcsolat</w:t>
            </w:r>
          </w:p>
        </w:tc>
        <w:tc>
          <w:tcPr>
            <w:tcW w:w="751" w:type="pct"/>
            <w:vAlign w:val="center"/>
          </w:tcPr>
          <w:p w14:paraId="3E5F382F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Költséges</w:t>
            </w:r>
          </w:p>
        </w:tc>
        <w:tc>
          <w:tcPr>
            <w:tcW w:w="636" w:type="pct"/>
            <w:vAlign w:val="center"/>
          </w:tcPr>
          <w:p w14:paraId="65FB3485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Általában nagy merítés, választási lehetőség</w:t>
            </w:r>
          </w:p>
        </w:tc>
        <w:tc>
          <w:tcPr>
            <w:tcW w:w="1052" w:type="pct"/>
            <w:vAlign w:val="center"/>
          </w:tcPr>
          <w:p w14:paraId="711ABD29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Fiatal tehetségek</w:t>
            </w:r>
            <w:r w:rsidRPr="00371910">
              <w:rPr>
                <w:rFonts w:cstheme="minorHAnsi"/>
                <w:sz w:val="20"/>
              </w:rPr>
              <w:br/>
              <w:t>Hosszú távú foglalkoztatás</w:t>
            </w:r>
          </w:p>
        </w:tc>
      </w:tr>
      <w:tr w:rsidR="00371910" w:rsidRPr="00371910" w14:paraId="586F4DD7" w14:textId="77777777" w:rsidTr="00371910">
        <w:tc>
          <w:tcPr>
            <w:tcW w:w="880" w:type="pct"/>
            <w:vAlign w:val="center"/>
          </w:tcPr>
          <w:p w14:paraId="57272589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Belső ajánlás</w:t>
            </w:r>
          </w:p>
        </w:tc>
        <w:tc>
          <w:tcPr>
            <w:tcW w:w="930" w:type="pct"/>
            <w:vAlign w:val="center"/>
          </w:tcPr>
          <w:p w14:paraId="13D7D648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Bármilyen pozíció, felsővezetőin kívül</w:t>
            </w:r>
          </w:p>
        </w:tc>
        <w:tc>
          <w:tcPr>
            <w:tcW w:w="751" w:type="pct"/>
            <w:vAlign w:val="center"/>
          </w:tcPr>
          <w:p w14:paraId="5A44560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Közepes</w:t>
            </w:r>
          </w:p>
        </w:tc>
        <w:tc>
          <w:tcPr>
            <w:tcW w:w="751" w:type="pct"/>
            <w:vAlign w:val="center"/>
          </w:tcPr>
          <w:p w14:paraId="0AA45A0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Közepesen költséges</w:t>
            </w:r>
          </w:p>
        </w:tc>
        <w:tc>
          <w:tcPr>
            <w:tcW w:w="636" w:type="pct"/>
            <w:vAlign w:val="center"/>
          </w:tcPr>
          <w:p w14:paraId="5E1D9295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Nincs</w:t>
            </w:r>
          </w:p>
        </w:tc>
        <w:tc>
          <w:tcPr>
            <w:tcW w:w="1052" w:type="pct"/>
            <w:vAlign w:val="center"/>
          </w:tcPr>
          <w:p w14:paraId="2F8D3D24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Motiváló a belső ajánlások rendszere</w:t>
            </w:r>
          </w:p>
        </w:tc>
      </w:tr>
      <w:tr w:rsidR="00371910" w:rsidRPr="00371910" w14:paraId="0B562786" w14:textId="77777777" w:rsidTr="00371910">
        <w:tc>
          <w:tcPr>
            <w:tcW w:w="880" w:type="pct"/>
            <w:vAlign w:val="center"/>
          </w:tcPr>
          <w:p w14:paraId="410A210C" w14:textId="77777777" w:rsidR="00371910" w:rsidRPr="00371910" w:rsidRDefault="00371910" w:rsidP="00D7071C">
            <w:pPr>
              <w:jc w:val="center"/>
              <w:rPr>
                <w:rFonts w:cstheme="minorHAnsi"/>
                <w:b/>
                <w:sz w:val="20"/>
              </w:rPr>
            </w:pPr>
            <w:r w:rsidRPr="00371910">
              <w:rPr>
                <w:rFonts w:cstheme="minorHAnsi"/>
                <w:b/>
                <w:sz w:val="20"/>
              </w:rPr>
              <w:t>Fejvadászok, tanácsadók</w:t>
            </w:r>
          </w:p>
        </w:tc>
        <w:tc>
          <w:tcPr>
            <w:tcW w:w="930" w:type="pct"/>
            <w:vAlign w:val="center"/>
          </w:tcPr>
          <w:p w14:paraId="3CA2B16F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Fejvadászok: magasabb, tanácsadók: alacsonyabb szintű pozíciók</w:t>
            </w:r>
          </w:p>
        </w:tc>
        <w:tc>
          <w:tcPr>
            <w:tcW w:w="751" w:type="pct"/>
            <w:vAlign w:val="center"/>
          </w:tcPr>
          <w:p w14:paraId="487DD4A1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Hosszú</w:t>
            </w:r>
          </w:p>
        </w:tc>
        <w:tc>
          <w:tcPr>
            <w:tcW w:w="751" w:type="pct"/>
            <w:vAlign w:val="center"/>
          </w:tcPr>
          <w:p w14:paraId="1E52EE25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Költséges</w:t>
            </w:r>
          </w:p>
        </w:tc>
        <w:tc>
          <w:tcPr>
            <w:tcW w:w="636" w:type="pct"/>
            <w:vAlign w:val="center"/>
          </w:tcPr>
          <w:p w14:paraId="6E86CA1F" w14:textId="77777777" w:rsidR="00371910" w:rsidRPr="00371910" w:rsidRDefault="00371910" w:rsidP="00D7071C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Általában igen</w:t>
            </w:r>
          </w:p>
        </w:tc>
        <w:tc>
          <w:tcPr>
            <w:tcW w:w="1052" w:type="pct"/>
            <w:vAlign w:val="center"/>
          </w:tcPr>
          <w:p w14:paraId="4404E872" w14:textId="2BAC26FE" w:rsidR="00371910" w:rsidRPr="00371910" w:rsidRDefault="00371910" w:rsidP="00371910">
            <w:pPr>
              <w:rPr>
                <w:rFonts w:cstheme="minorHAnsi"/>
                <w:sz w:val="20"/>
              </w:rPr>
            </w:pPr>
            <w:r w:rsidRPr="00371910">
              <w:rPr>
                <w:rFonts w:cstheme="minorHAnsi"/>
                <w:sz w:val="20"/>
              </w:rPr>
              <w:t>Fokozódik a jelentősége m</w:t>
            </w:r>
            <w:r w:rsidRPr="00371910">
              <w:rPr>
                <w:rFonts w:cstheme="minorHAnsi"/>
                <w:sz w:val="20"/>
              </w:rPr>
              <w:t xml:space="preserve">unkaerőhiányos munkaerőpiacon </w:t>
            </w:r>
          </w:p>
        </w:tc>
      </w:tr>
    </w:tbl>
    <w:p w14:paraId="7D1A6D08" w14:textId="6A88CBC6" w:rsidR="00E969C7" w:rsidRDefault="00E969C7" w:rsidP="005966E7">
      <w:pPr>
        <w:pStyle w:val="Listaszerbekezds"/>
        <w:spacing w:after="0"/>
        <w:ind w:left="0"/>
        <w:jc w:val="both"/>
      </w:pPr>
    </w:p>
    <w:p w14:paraId="1940A8B7" w14:textId="77777777" w:rsidR="00E969C7" w:rsidRDefault="00E969C7" w:rsidP="005966E7">
      <w:pPr>
        <w:pStyle w:val="Listaszerbekezds"/>
        <w:spacing w:after="0"/>
        <w:ind w:left="0"/>
        <w:jc w:val="both"/>
      </w:pPr>
    </w:p>
    <w:p w14:paraId="2D7F08BC" w14:textId="77777777" w:rsidR="005966E7" w:rsidRDefault="005966E7" w:rsidP="005966E7">
      <w:pPr>
        <w:pStyle w:val="Listaszerbekezds"/>
        <w:spacing w:after="0"/>
        <w:ind w:left="360"/>
        <w:jc w:val="both"/>
      </w:pPr>
    </w:p>
    <w:p w14:paraId="235FEE89" w14:textId="2A0BFAC2" w:rsidR="00D3702C" w:rsidRDefault="00D3702C" w:rsidP="00976A48">
      <w:pPr>
        <w:spacing w:after="0"/>
        <w:jc w:val="both"/>
        <w:rPr>
          <w:b/>
          <w:bCs/>
        </w:rPr>
      </w:pPr>
      <w:r w:rsidRPr="00D3702C">
        <w:rPr>
          <w:b/>
          <w:bCs/>
        </w:rPr>
        <w:t>Kiválasztási módszerek</w:t>
      </w:r>
    </w:p>
    <w:p w14:paraId="289FAF42" w14:textId="11133518" w:rsidR="008F160D" w:rsidRDefault="008F160D" w:rsidP="00976A48">
      <w:pPr>
        <w:spacing w:after="0"/>
        <w:jc w:val="both"/>
        <w:rPr>
          <w:b/>
          <w:bCs/>
        </w:rPr>
      </w:pPr>
    </w:p>
    <w:p w14:paraId="1B3AE93D" w14:textId="4830540C" w:rsidR="000601AB" w:rsidRDefault="008F160D" w:rsidP="00976A48">
      <w:pPr>
        <w:spacing w:after="0"/>
        <w:jc w:val="both"/>
      </w:pPr>
      <w:r w:rsidRPr="001900DF">
        <w:t xml:space="preserve">A </w:t>
      </w:r>
      <w:r w:rsidR="003D4AE5" w:rsidRPr="001900DF">
        <w:t>kiválasztási</w:t>
      </w:r>
      <w:r w:rsidRPr="001900DF">
        <w:t xml:space="preserve"> folyamatok</w:t>
      </w:r>
      <w:r w:rsidR="003D4AE5" w:rsidRPr="001900DF">
        <w:t xml:space="preserve">ban a munkakörhöz való illeszkedés mellett a </w:t>
      </w:r>
      <w:r w:rsidR="001900DF" w:rsidRPr="001900DF">
        <w:t>szervezethez történő illeszkedés</w:t>
      </w:r>
      <w:r w:rsidR="001900DF">
        <w:t xml:space="preserve"> vizsgálata is egyre ha</w:t>
      </w:r>
      <w:r w:rsidR="00112028">
        <w:t>n</w:t>
      </w:r>
      <w:r w:rsidR="001900DF">
        <w:t>gsúlyosabb szerepet kap</w:t>
      </w:r>
      <w:r w:rsidR="000C6FBE">
        <w:t xml:space="preserve">, </w:t>
      </w:r>
      <w:r w:rsidR="00371910">
        <w:t xml:space="preserve">mert </w:t>
      </w:r>
      <w:r w:rsidR="000C6FBE">
        <w:t>ez</w:t>
      </w:r>
      <w:r w:rsidR="00371910">
        <w:t>zel</w:t>
      </w:r>
      <w:r w:rsidR="000C6FBE">
        <w:t xml:space="preserve"> alapoz</w:t>
      </w:r>
      <w:r w:rsidR="00371910">
        <w:t>ható</w:t>
      </w:r>
      <w:r w:rsidR="000C6FBE">
        <w:t xml:space="preserve"> meg a pályázó</w:t>
      </w:r>
      <w:r w:rsidR="00371910">
        <w:t>k</w:t>
      </w:r>
      <w:r w:rsidR="000C6FBE">
        <w:t xml:space="preserve"> hosszú távú alkalmazhatóság</w:t>
      </w:r>
      <w:r w:rsidR="00371910">
        <w:t>a</w:t>
      </w:r>
      <w:r w:rsidR="000C6FBE">
        <w:t>.</w:t>
      </w:r>
      <w:r w:rsidR="001900DF" w:rsidRPr="001900DF">
        <w:t xml:space="preserve"> </w:t>
      </w:r>
      <w:r w:rsidR="00644A01">
        <w:t xml:space="preserve">A kiválasztás a vezető és a </w:t>
      </w:r>
      <w:r w:rsidR="00F93D96">
        <w:t>HR szakember együttműködésére épül</w:t>
      </w:r>
      <w:r w:rsidR="00CF3F7E">
        <w:t>. A HR szakember a toborzással- kiválasztással kapcsolatos szakmai</w:t>
      </w:r>
      <w:r w:rsidR="00A22F68">
        <w:t>-</w:t>
      </w:r>
      <w:r w:rsidR="00CF3F7E">
        <w:t>módszertani ismerete</w:t>
      </w:r>
      <w:r w:rsidR="00A22F68">
        <w:t xml:space="preserve">kkel a vezető </w:t>
      </w:r>
      <w:r w:rsidR="000601AB">
        <w:t xml:space="preserve">az üzleti illetve szakterületére jellemző tudással kapcsolódik a folyamatba, de a </w:t>
      </w:r>
      <w:r w:rsidR="003577E0">
        <w:t xml:space="preserve">jelölttel kapcsolatos </w:t>
      </w:r>
      <w:r w:rsidR="000601AB">
        <w:t>végső döntést a vezető hozza meg</w:t>
      </w:r>
      <w:r w:rsidR="003577E0">
        <w:t xml:space="preserve">. </w:t>
      </w:r>
    </w:p>
    <w:p w14:paraId="579CB7E3" w14:textId="46FA1119" w:rsidR="00112028" w:rsidRDefault="00CE0373" w:rsidP="00976A48">
      <w:pPr>
        <w:spacing w:after="0"/>
        <w:jc w:val="both"/>
      </w:pPr>
      <w:r>
        <w:t>A</w:t>
      </w:r>
      <w:r w:rsidR="003577E0">
        <w:t xml:space="preserve"> </w:t>
      </w:r>
      <w:r w:rsidR="00080EE8">
        <w:t>kiválasztás során meg</w:t>
      </w:r>
      <w:r w:rsidR="00FE5629">
        <w:t xml:space="preserve">szerzett információkat </w:t>
      </w:r>
      <w:r w:rsidR="005B294F">
        <w:t>(motivációs levél, önéletrajz, interjú feljegyzések, teszteredmények stb.</w:t>
      </w:r>
      <w:r w:rsidR="00000370">
        <w:t xml:space="preserve">) </w:t>
      </w:r>
      <w:r>
        <w:t xml:space="preserve">többnyire elektronikus formában </w:t>
      </w:r>
      <w:r w:rsidR="00FE5629">
        <w:t>dokumentá</w:t>
      </w:r>
      <w:r>
        <w:t>lj</w:t>
      </w:r>
      <w:r w:rsidR="003577E0">
        <w:t>ák</w:t>
      </w:r>
      <w:r w:rsidR="004E0FD5">
        <w:t>, az adatok</w:t>
      </w:r>
      <w:r w:rsidR="00080EE8">
        <w:t>at</w:t>
      </w:r>
      <w:r w:rsidR="004E0FD5">
        <w:t xml:space="preserve"> biza</w:t>
      </w:r>
      <w:r w:rsidR="00353FA3">
        <w:t>l</w:t>
      </w:r>
      <w:r w:rsidR="004E0FD5">
        <w:t>masan kezel</w:t>
      </w:r>
      <w:r w:rsidR="00080EE8">
        <w:t>éséről gondoskodnak.</w:t>
      </w:r>
    </w:p>
    <w:p w14:paraId="3DCF17E7" w14:textId="70956411" w:rsidR="00C04E3C" w:rsidRDefault="00572C07" w:rsidP="00000370">
      <w:pPr>
        <w:tabs>
          <w:tab w:val="left" w:pos="2827"/>
        </w:tabs>
        <w:spacing w:after="0"/>
        <w:jc w:val="both"/>
      </w:pPr>
      <w:r>
        <w:t>A kiválasztási folyamat kényes része a jelölttel</w:t>
      </w:r>
      <w:r w:rsidR="00F3798D">
        <w:t xml:space="preserve"> való </w:t>
      </w:r>
      <w:r>
        <w:t>kapcsolattartás, a foly</w:t>
      </w:r>
      <w:r w:rsidR="00F3798D">
        <w:t>a</w:t>
      </w:r>
      <w:r>
        <w:t xml:space="preserve">mat lépéseivel kapcsolatos </w:t>
      </w:r>
      <w:r w:rsidR="003E21D6">
        <w:t>tájékoztatás</w:t>
      </w:r>
      <w:r w:rsidR="00F3798D">
        <w:t>,</w:t>
      </w:r>
      <w:r>
        <w:t xml:space="preserve"> illetve a</w:t>
      </w:r>
      <w:r w:rsidR="003E21D6">
        <w:t>z egyes lépésekről történő</w:t>
      </w:r>
      <w:r>
        <w:t xml:space="preserve"> v</w:t>
      </w:r>
      <w:r w:rsidR="00F3798D">
        <w:t>i</w:t>
      </w:r>
      <w:r w:rsidR="00080EE8">
        <w:t xml:space="preserve">sszacsatolás. </w:t>
      </w:r>
      <w:r w:rsidR="002B79CE">
        <w:t xml:space="preserve">A jelöltnek a kiválasztás során szerzett </w:t>
      </w:r>
      <w:r w:rsidR="00F3798D">
        <w:t xml:space="preserve">tapasztalatai </w:t>
      </w:r>
      <w:r w:rsidR="00AB42E0">
        <w:t>közvetlenü</w:t>
      </w:r>
      <w:r w:rsidR="00390297">
        <w:t xml:space="preserve">l hatnak a vállalatról kialakuló képre, </w:t>
      </w:r>
      <w:r w:rsidR="00BC6B67">
        <w:t xml:space="preserve">és így a </w:t>
      </w:r>
      <w:r w:rsidR="00E50F70">
        <w:t>váltassál</w:t>
      </w:r>
      <w:r w:rsidR="00BC6B67">
        <w:t xml:space="preserve"> kapcsolatos döntés</w:t>
      </w:r>
      <w:r w:rsidR="00080EE8">
        <w:t>ére is</w:t>
      </w:r>
      <w:r w:rsidR="00390297">
        <w:t>. Ezért érdemes körültekintően bánn</w:t>
      </w:r>
      <w:r w:rsidR="00EF329D">
        <w:t>i a jelöltekkel és pozitív jelöltélményt kialakít</w:t>
      </w:r>
      <w:r w:rsidR="00E50F70">
        <w:t xml:space="preserve">ására törekedni. </w:t>
      </w:r>
    </w:p>
    <w:p w14:paraId="5D482008" w14:textId="37541F1C" w:rsidR="00000370" w:rsidRDefault="00000370" w:rsidP="00000370">
      <w:pPr>
        <w:tabs>
          <w:tab w:val="left" w:pos="2827"/>
        </w:tabs>
        <w:spacing w:after="0"/>
        <w:jc w:val="both"/>
      </w:pPr>
    </w:p>
    <w:p w14:paraId="313A40ED" w14:textId="39DD144C" w:rsidR="005E7DB4" w:rsidRPr="008A0D2C" w:rsidRDefault="005E7DB4" w:rsidP="00000370">
      <w:pPr>
        <w:tabs>
          <w:tab w:val="left" w:pos="2827"/>
        </w:tabs>
        <w:spacing w:after="0"/>
        <w:jc w:val="both"/>
        <w:rPr>
          <w:b/>
          <w:bCs/>
          <w:i/>
          <w:iCs/>
        </w:rPr>
      </w:pPr>
      <w:r w:rsidRPr="008A0D2C">
        <w:rPr>
          <w:i/>
          <w:iCs/>
          <w:highlight w:val="yellow"/>
        </w:rPr>
        <w:t>Tanári magyarázat:</w:t>
      </w:r>
      <w:r w:rsidRPr="008A0D2C">
        <w:rPr>
          <w:i/>
          <w:iCs/>
        </w:rPr>
        <w:t xml:space="preserve"> A pozitív jelöltélmény jelenetősége</w:t>
      </w:r>
    </w:p>
    <w:p w14:paraId="76F0787C" w14:textId="45350152" w:rsidR="005E7DB4" w:rsidRPr="008A0D2C" w:rsidRDefault="009F436D" w:rsidP="00000370">
      <w:pPr>
        <w:tabs>
          <w:tab w:val="left" w:pos="2827"/>
        </w:tabs>
        <w:spacing w:after="0"/>
        <w:jc w:val="both"/>
        <w:rPr>
          <w:i/>
          <w:iCs/>
        </w:rPr>
      </w:pPr>
      <w:r w:rsidRPr="008A0D2C">
        <w:rPr>
          <w:i/>
          <w:iCs/>
        </w:rPr>
        <w:lastRenderedPageBreak/>
        <w:t>A jelöltélmény</w:t>
      </w:r>
      <w:r w:rsidR="00787F9E" w:rsidRPr="008A0D2C">
        <w:rPr>
          <w:i/>
          <w:iCs/>
        </w:rPr>
        <w:t xml:space="preserve"> fogalma arra, utal, hogy hogyan érzik magukat a kiválasztás</w:t>
      </w:r>
      <w:r w:rsidR="009852A7" w:rsidRPr="008A0D2C">
        <w:rPr>
          <w:i/>
          <w:iCs/>
        </w:rPr>
        <w:t xml:space="preserve"> folyamatában az ab</w:t>
      </w:r>
      <w:r w:rsidR="00787F9E" w:rsidRPr="008A0D2C">
        <w:rPr>
          <w:i/>
          <w:iCs/>
        </w:rPr>
        <w:t>ban részt vevő</w:t>
      </w:r>
      <w:r w:rsidR="009852A7" w:rsidRPr="008A0D2C">
        <w:rPr>
          <w:i/>
          <w:iCs/>
        </w:rPr>
        <w:t>k jelöltek. Legyen ez az élmény akár pozitív, akár negatív</w:t>
      </w:r>
      <w:r w:rsidR="00AB04B1" w:rsidRPr="008A0D2C">
        <w:rPr>
          <w:i/>
          <w:iCs/>
        </w:rPr>
        <w:t xml:space="preserve">, </w:t>
      </w:r>
      <w:r w:rsidR="00660503" w:rsidRPr="008A0D2C">
        <w:rPr>
          <w:i/>
          <w:iCs/>
        </w:rPr>
        <w:t>befolyásolja a jelölteket abban a döntésükben, hogy jelentkeznek-e az adott céghez vagy elfogadják</w:t>
      </w:r>
      <w:r w:rsidR="003E1879" w:rsidRPr="008A0D2C">
        <w:rPr>
          <w:i/>
          <w:iCs/>
        </w:rPr>
        <w:t xml:space="preserve">-e </w:t>
      </w:r>
      <w:r w:rsidR="00660503" w:rsidRPr="008A0D2C">
        <w:rPr>
          <w:i/>
          <w:iCs/>
        </w:rPr>
        <w:t>az állásajánlat</w:t>
      </w:r>
      <w:r w:rsidR="003E1879" w:rsidRPr="008A0D2C">
        <w:rPr>
          <w:i/>
          <w:iCs/>
        </w:rPr>
        <w:t xml:space="preserve">ot. </w:t>
      </w:r>
      <w:r w:rsidR="00072C42" w:rsidRPr="008A0D2C">
        <w:rPr>
          <w:i/>
          <w:iCs/>
        </w:rPr>
        <w:t xml:space="preserve">Ezért </w:t>
      </w:r>
      <w:r w:rsidR="00573C38" w:rsidRPr="008A0D2C">
        <w:rPr>
          <w:i/>
          <w:iCs/>
        </w:rPr>
        <w:t xml:space="preserve">ma már </w:t>
      </w:r>
      <w:r w:rsidR="00AC74ED" w:rsidRPr="008A0D2C">
        <w:rPr>
          <w:i/>
          <w:iCs/>
        </w:rPr>
        <w:t>a vállalati márkaépítés kulcsának tartják</w:t>
      </w:r>
      <w:r w:rsidR="00AB2EC2" w:rsidRPr="008A0D2C">
        <w:rPr>
          <w:i/>
          <w:iCs/>
        </w:rPr>
        <w:t xml:space="preserve">. A szűkülő munkaerő-piaci kínálat mellett </w:t>
      </w:r>
      <w:r w:rsidR="00B214A0" w:rsidRPr="008A0D2C">
        <w:rPr>
          <w:i/>
          <w:iCs/>
        </w:rPr>
        <w:t xml:space="preserve">elengedhetetlen, hogy figyelmet </w:t>
      </w:r>
      <w:r w:rsidR="00AB2EC2" w:rsidRPr="008A0D2C">
        <w:rPr>
          <w:i/>
          <w:iCs/>
        </w:rPr>
        <w:t xml:space="preserve">szenteljünk neki már a munkaerőigény megfogalmazásakor és szem előtt </w:t>
      </w:r>
      <w:r w:rsidR="0082780B" w:rsidRPr="008A0D2C">
        <w:rPr>
          <w:i/>
          <w:iCs/>
        </w:rPr>
        <w:t xml:space="preserve">tartsuk </w:t>
      </w:r>
      <w:r w:rsidR="00AB2EC2" w:rsidRPr="008A0D2C">
        <w:rPr>
          <w:i/>
          <w:iCs/>
        </w:rPr>
        <w:t xml:space="preserve">mindvégig a kiválasztási folyamat, sőt az új munkatárs </w:t>
      </w:r>
      <w:r w:rsidR="0082780B" w:rsidRPr="008A0D2C">
        <w:rPr>
          <w:i/>
          <w:iCs/>
        </w:rPr>
        <w:t>felvétele után</w:t>
      </w:r>
      <w:r w:rsidR="00AB2EC2" w:rsidRPr="008A0D2C">
        <w:rPr>
          <w:i/>
          <w:iCs/>
        </w:rPr>
        <w:t xml:space="preserve">. </w:t>
      </w:r>
      <w:r w:rsidR="0082780B" w:rsidRPr="008A0D2C">
        <w:rPr>
          <w:i/>
          <w:iCs/>
        </w:rPr>
        <w:t>A</w:t>
      </w:r>
      <w:r w:rsidR="00AB2EC2" w:rsidRPr="008A0D2C">
        <w:rPr>
          <w:i/>
          <w:iCs/>
        </w:rPr>
        <w:t xml:space="preserve"> pályázókkal való bánásmód</w:t>
      </w:r>
      <w:r w:rsidR="00A062CD" w:rsidRPr="008A0D2C">
        <w:rPr>
          <w:i/>
          <w:iCs/>
        </w:rPr>
        <w:t xml:space="preserve">ban </w:t>
      </w:r>
      <w:r w:rsidR="00AB2EC2" w:rsidRPr="008A0D2C">
        <w:rPr>
          <w:i/>
          <w:iCs/>
        </w:rPr>
        <w:t>a szervezet egész működés</w:t>
      </w:r>
      <w:r w:rsidR="005D134B" w:rsidRPr="008A0D2C">
        <w:rPr>
          <w:i/>
          <w:iCs/>
        </w:rPr>
        <w:t>e</w:t>
      </w:r>
      <w:r w:rsidR="00AB2EC2" w:rsidRPr="008A0D2C">
        <w:rPr>
          <w:i/>
          <w:iCs/>
        </w:rPr>
        <w:t xml:space="preserve"> tük</w:t>
      </w:r>
      <w:r w:rsidR="005D134B" w:rsidRPr="008A0D2C">
        <w:rPr>
          <w:i/>
          <w:iCs/>
        </w:rPr>
        <w:t xml:space="preserve">röződik </w:t>
      </w:r>
      <w:r w:rsidR="00AB2EC2" w:rsidRPr="008A0D2C">
        <w:rPr>
          <w:i/>
          <w:iCs/>
        </w:rPr>
        <w:t>a külvilág számára.</w:t>
      </w:r>
    </w:p>
    <w:p w14:paraId="55629FBF" w14:textId="4397472A" w:rsidR="00AB2EC2" w:rsidRDefault="00AB2EC2" w:rsidP="00000370">
      <w:pPr>
        <w:tabs>
          <w:tab w:val="left" w:pos="2827"/>
        </w:tabs>
        <w:spacing w:after="0"/>
        <w:jc w:val="both"/>
      </w:pPr>
    </w:p>
    <w:p w14:paraId="1D91FBDD" w14:textId="77777777" w:rsidR="00AB2EC2" w:rsidRDefault="00AB2EC2" w:rsidP="00000370">
      <w:pPr>
        <w:tabs>
          <w:tab w:val="left" w:pos="2827"/>
        </w:tabs>
        <w:spacing w:after="0"/>
        <w:jc w:val="both"/>
      </w:pPr>
    </w:p>
    <w:p w14:paraId="1C08E8F6" w14:textId="0632A98A" w:rsidR="003228D2" w:rsidRDefault="003228D2" w:rsidP="00000370">
      <w:pPr>
        <w:tabs>
          <w:tab w:val="left" w:pos="2827"/>
        </w:tabs>
        <w:spacing w:after="0"/>
        <w:jc w:val="both"/>
      </w:pPr>
      <w:r>
        <w:t>A munkaerőáramlás</w:t>
      </w:r>
      <w:r w:rsidR="00080EE8">
        <w:t xml:space="preserve"> </w:t>
      </w:r>
      <w:r w:rsidR="000D7ED8">
        <w:t xml:space="preserve">minden elemében </w:t>
      </w:r>
      <w:r w:rsidR="00080EE8">
        <w:t>biztosítani kell</w:t>
      </w:r>
      <w:r w:rsidR="00127FAD">
        <w:t xml:space="preserve"> az esélyegyenlőség elveit</w:t>
      </w:r>
      <w:r w:rsidR="00080EE8">
        <w:t>.</w:t>
      </w:r>
      <w:r w:rsidR="00705918">
        <w:t xml:space="preserve"> </w:t>
      </w:r>
      <w:r w:rsidR="0077023D">
        <w:t xml:space="preserve">A </w:t>
      </w:r>
      <w:r w:rsidR="004154CF">
        <w:t xml:space="preserve">kiválasztási szempontrendszer meghatározásában kizárólag a munkakör betöltéséhez szükséges </w:t>
      </w:r>
      <w:r w:rsidR="00080EE8">
        <w:t>tulajdonságok s</w:t>
      </w:r>
      <w:r w:rsidR="004154CF">
        <w:t>zerepel</w:t>
      </w:r>
      <w:r w:rsidR="00080EE8">
        <w:t>het</w:t>
      </w:r>
      <w:r w:rsidR="004154CF">
        <w:t>nek</w:t>
      </w:r>
      <w:r w:rsidR="00EE624A">
        <w:t>,</w:t>
      </w:r>
      <w:r w:rsidR="008077AA">
        <w:t xml:space="preserve"> </w:t>
      </w:r>
      <w:r w:rsidR="005B2B11">
        <w:t>a kiválasztás</w:t>
      </w:r>
      <w:r w:rsidR="00080EE8">
        <w:t xml:space="preserve"> során alkalmazott</w:t>
      </w:r>
      <w:r w:rsidR="005B2B11">
        <w:t xml:space="preserve"> </w:t>
      </w:r>
      <w:r w:rsidR="00DF276B">
        <w:t>módszere</w:t>
      </w:r>
      <w:r w:rsidR="00080EE8">
        <w:t>kben</w:t>
      </w:r>
      <w:r w:rsidR="005B2B11">
        <w:t xml:space="preserve"> </w:t>
      </w:r>
      <w:r w:rsidR="00080EE8">
        <w:t xml:space="preserve">pedig </w:t>
      </w:r>
      <w:r w:rsidR="00062D7B">
        <w:t>az objektivitás</w:t>
      </w:r>
      <w:r w:rsidR="00080EE8">
        <w:t>t</w:t>
      </w:r>
      <w:r w:rsidR="00062D7B">
        <w:t xml:space="preserve"> növelő, </w:t>
      </w:r>
      <w:r w:rsidR="005B2B11">
        <w:t>megbízható és érvényes eszközök</w:t>
      </w:r>
      <w:r w:rsidR="00080EE8">
        <w:t>et alkalmazására kell törekedni.</w:t>
      </w:r>
      <w:r w:rsidR="00DF276B">
        <w:t xml:space="preserve"> </w:t>
      </w:r>
      <w:r w:rsidR="00EB279A">
        <w:t xml:space="preserve">Egy módszer megbízhatósága </w:t>
      </w:r>
      <w:r w:rsidR="005832CF">
        <w:t>a</w:t>
      </w:r>
      <w:r w:rsidR="00EB279A">
        <w:t xml:space="preserve">rra </w:t>
      </w:r>
      <w:r w:rsidR="00080EE8">
        <w:t>utal</w:t>
      </w:r>
      <w:r w:rsidR="00EB279A">
        <w:t>, hogy</w:t>
      </w:r>
      <w:r w:rsidR="005832CF">
        <w:t xml:space="preserve"> az általa </w:t>
      </w:r>
      <w:r w:rsidR="00E71A21">
        <w:t>időben egymás után vé</w:t>
      </w:r>
      <w:r w:rsidR="005832CF">
        <w:t xml:space="preserve">gzett </w:t>
      </w:r>
      <w:r w:rsidR="00E71A21">
        <w:t>m</w:t>
      </w:r>
      <w:r w:rsidR="005832CF">
        <w:t>érések</w:t>
      </w:r>
      <w:r w:rsidR="00E71A21">
        <w:t xml:space="preserve"> konzisztensek, aza</w:t>
      </w:r>
      <w:r w:rsidR="00080EE8">
        <w:t>z</w:t>
      </w:r>
      <w:r w:rsidR="00E71A21">
        <w:t xml:space="preserve"> ugyanarra az eredményre vezetnek</w:t>
      </w:r>
      <w:r w:rsidR="00080EE8">
        <w:t>. Egy</w:t>
      </w:r>
      <w:r w:rsidR="00EB279A">
        <w:t xml:space="preserve"> módszer érvényessége </w:t>
      </w:r>
      <w:r w:rsidR="00941F1C">
        <w:t>azt mutatja meg, hogy a módszer valóban azt méri-e, amit mérni szeretnénk, azaz összefüggésbe hozható a mérés a munkakör elvárás</w:t>
      </w:r>
      <w:r w:rsidR="00B72B16">
        <w:t>aival.</w:t>
      </w:r>
      <w:r w:rsidR="00941F1C">
        <w:t xml:space="preserve"> </w:t>
      </w:r>
    </w:p>
    <w:p w14:paraId="384A84CB" w14:textId="77777777" w:rsidR="00080EE8" w:rsidRDefault="00D77695" w:rsidP="00976A48">
      <w:pPr>
        <w:spacing w:after="0"/>
        <w:jc w:val="both"/>
      </w:pPr>
      <w:r w:rsidRPr="002E40C8">
        <w:t xml:space="preserve">A kiválasztási módszerek </w:t>
      </w:r>
      <w:r w:rsidR="00080EE8">
        <w:t>elő</w:t>
      </w:r>
      <w:r w:rsidRPr="002E40C8">
        <w:t>segít</w:t>
      </w:r>
      <w:r w:rsidR="00080EE8">
        <w:t>ik, hogy</w:t>
      </w:r>
      <w:r w:rsidR="002E40C8">
        <w:t xml:space="preserve"> </w:t>
      </w:r>
      <w:r w:rsidRPr="002E40C8">
        <w:t xml:space="preserve">a jelöltről pontosabb képet </w:t>
      </w:r>
      <w:r w:rsidR="009541C2" w:rsidRPr="002E40C8">
        <w:t>kapjunk</w:t>
      </w:r>
      <w:r w:rsidR="00080EE8">
        <w:t xml:space="preserve">, és így </w:t>
      </w:r>
      <w:r w:rsidR="009541C2" w:rsidRPr="002E40C8">
        <w:t xml:space="preserve">előre tudjuk jelezni a várható viselkedését, </w:t>
      </w:r>
      <w:r w:rsidR="006C4E90">
        <w:t xml:space="preserve">megítélhessük </w:t>
      </w:r>
      <w:r w:rsidR="009541C2" w:rsidRPr="002E40C8">
        <w:t>alkalmasságát</w:t>
      </w:r>
      <w:r w:rsidR="00007669">
        <w:t xml:space="preserve">. </w:t>
      </w:r>
      <w:r w:rsidR="00D73B49">
        <w:t xml:space="preserve"> </w:t>
      </w:r>
    </w:p>
    <w:p w14:paraId="7F64B8E8" w14:textId="77777777" w:rsidR="00080EE8" w:rsidRDefault="00080EE8" w:rsidP="00976A48">
      <w:pPr>
        <w:spacing w:after="0"/>
        <w:jc w:val="both"/>
      </w:pPr>
    </w:p>
    <w:p w14:paraId="2A9E7CBD" w14:textId="5C31D928" w:rsidR="00D77695" w:rsidRPr="002E40C8" w:rsidRDefault="00D84EDE" w:rsidP="00080EE8">
      <w:pPr>
        <w:spacing w:after="120"/>
        <w:jc w:val="both"/>
      </w:pPr>
      <w:r>
        <w:t xml:space="preserve">A vállalatok </w:t>
      </w:r>
      <w:r w:rsidR="00080EE8">
        <w:t xml:space="preserve">változatos kiválasztási </w:t>
      </w:r>
      <w:r>
        <w:t>módszer</w:t>
      </w:r>
      <w:r w:rsidR="00080EE8">
        <w:t>eke</w:t>
      </w:r>
      <w:r>
        <w:t>t alkalmazhatnak</w:t>
      </w:r>
      <w:r w:rsidR="00080EE8">
        <w:t>:</w:t>
      </w:r>
    </w:p>
    <w:p w14:paraId="72BAD318" w14:textId="77777777" w:rsidR="00080EE8" w:rsidRDefault="003044A2" w:rsidP="00080EE8">
      <w:pPr>
        <w:spacing w:after="0"/>
        <w:jc w:val="both"/>
        <w:rPr>
          <w:b/>
          <w:bCs/>
        </w:rPr>
      </w:pPr>
      <w:r>
        <w:rPr>
          <w:b/>
          <w:bCs/>
        </w:rPr>
        <w:t>Motivációs levél, önéletrajz, jelentkezési űrlapok</w:t>
      </w:r>
    </w:p>
    <w:p w14:paraId="40092035" w14:textId="6BB922D7" w:rsidR="00795FBA" w:rsidRPr="00795FBA" w:rsidRDefault="00080EE8" w:rsidP="00AA2208">
      <w:pPr>
        <w:jc w:val="both"/>
      </w:pPr>
      <w:r w:rsidRPr="00080EE8">
        <w:rPr>
          <w:bCs/>
        </w:rPr>
        <w:t>S</w:t>
      </w:r>
      <w:r w:rsidR="003C3720" w:rsidRPr="00080EE8">
        <w:t>zinte minden állás</w:t>
      </w:r>
      <w:r w:rsidR="00C05D94" w:rsidRPr="00080EE8">
        <w:t xml:space="preserve">pályázat kötelező eleme a motivációs levél és a szakmai </w:t>
      </w:r>
      <w:r w:rsidR="00795FBA" w:rsidRPr="00080EE8">
        <w:t>önéletrajz</w:t>
      </w:r>
      <w:r w:rsidR="00B72ED7" w:rsidRPr="00080EE8">
        <w:t>,</w:t>
      </w:r>
      <w:r w:rsidR="00C05D94" w:rsidRPr="00080EE8">
        <w:t xml:space="preserve"> amely</w:t>
      </w:r>
      <w:r w:rsidR="00B72ED7" w:rsidRPr="00080EE8">
        <w:t>hez</w:t>
      </w:r>
      <w:r w:rsidR="00B72ED7" w:rsidRPr="00795FBA">
        <w:t xml:space="preserve"> </w:t>
      </w:r>
      <w:r w:rsidR="001F2EF4">
        <w:t>e</w:t>
      </w:r>
      <w:r w:rsidR="00C05D94" w:rsidRPr="00795FBA">
        <w:t>se</w:t>
      </w:r>
      <w:r w:rsidR="0008727C">
        <w:t>t</w:t>
      </w:r>
      <w:r w:rsidR="00C05D94" w:rsidRPr="00795FBA">
        <w:t>enként</w:t>
      </w:r>
      <w:r w:rsidR="00B72ED7" w:rsidRPr="00795FBA">
        <w:t xml:space="preserve"> a vállalatok további</w:t>
      </w:r>
      <w:r w:rsidR="00795FBA" w:rsidRPr="00795FBA">
        <w:t>, többnyire elektronikus űrlap kitöltését kérik a pályázótól.</w:t>
      </w:r>
    </w:p>
    <w:p w14:paraId="5C717C2F" w14:textId="77777777" w:rsidR="00080EE8" w:rsidRDefault="008B6563" w:rsidP="00080EE8">
      <w:pPr>
        <w:spacing w:after="0"/>
        <w:jc w:val="both"/>
        <w:rPr>
          <w:b/>
          <w:bCs/>
        </w:rPr>
      </w:pPr>
      <w:r>
        <w:rPr>
          <w:b/>
          <w:bCs/>
        </w:rPr>
        <w:t>Referenciák</w:t>
      </w:r>
    </w:p>
    <w:p w14:paraId="598D36BB" w14:textId="1304832D" w:rsidR="008B6563" w:rsidRPr="00A179C7" w:rsidRDefault="00080EE8" w:rsidP="00AA2208">
      <w:pPr>
        <w:jc w:val="both"/>
      </w:pPr>
      <w:r w:rsidRPr="00080EE8">
        <w:rPr>
          <w:bCs/>
        </w:rPr>
        <w:t>A</w:t>
      </w:r>
      <w:r w:rsidR="00BF19B9" w:rsidRPr="00080EE8">
        <w:t xml:space="preserve"> jelölttől referenciaszemélyeket kérnek, </w:t>
      </w:r>
      <w:r w:rsidR="003A71E9" w:rsidRPr="00080EE8">
        <w:t xml:space="preserve">akiket </w:t>
      </w:r>
      <w:r w:rsidR="00AE602C" w:rsidRPr="00080EE8">
        <w:t>t</w:t>
      </w:r>
      <w:r w:rsidR="003A71E9" w:rsidRPr="00080EE8">
        <w:t>ovábbi információk megszerzése érdekében</w:t>
      </w:r>
      <w:r w:rsidR="003A71E9">
        <w:t xml:space="preserve"> megkereshetnek</w:t>
      </w:r>
      <w:r w:rsidR="00C47237">
        <w:t xml:space="preserve">. </w:t>
      </w:r>
      <w:r w:rsidR="00AA2208">
        <w:t>A referenci</w:t>
      </w:r>
      <w:r w:rsidR="00AE508A">
        <w:t>ákból szá</w:t>
      </w:r>
      <w:r w:rsidR="001F2EF4">
        <w:t>r</w:t>
      </w:r>
      <w:r w:rsidR="00AE508A">
        <w:t>mazó információk megbízhatósága megkérdőjelezhető, hiszen a</w:t>
      </w:r>
      <w:r w:rsidR="00C47237">
        <w:t xml:space="preserve"> </w:t>
      </w:r>
      <w:r w:rsidR="00937BD8">
        <w:t>jelö</w:t>
      </w:r>
      <w:r>
        <w:t>l</w:t>
      </w:r>
      <w:r w:rsidR="00937BD8">
        <w:t xml:space="preserve">tek </w:t>
      </w:r>
      <w:r w:rsidR="00C47237">
        <w:t>régi munkatársak</w:t>
      </w:r>
      <w:r w:rsidR="00B9624F">
        <w:t>at</w:t>
      </w:r>
      <w:r w:rsidR="00C47237">
        <w:t xml:space="preserve">, </w:t>
      </w:r>
      <w:r w:rsidR="00AE602C">
        <w:t>vezetők</w:t>
      </w:r>
      <w:r w:rsidR="00B9624F">
        <w:t>et,</w:t>
      </w:r>
      <w:r w:rsidR="00C47237">
        <w:t xml:space="preserve"> vagy szakmabeliek</w:t>
      </w:r>
      <w:r w:rsidR="00B9624F">
        <w:t>et jelölnek meg, akik</w:t>
      </w:r>
      <w:r w:rsidR="00AA2208">
        <w:t>r</w:t>
      </w:r>
      <w:r w:rsidR="0008727C">
        <w:t>ő</w:t>
      </w:r>
      <w:r w:rsidR="00AA2208">
        <w:t xml:space="preserve">l úgy </w:t>
      </w:r>
      <w:r w:rsidR="00B9624F">
        <w:t>vél</w:t>
      </w:r>
      <w:r w:rsidR="00AA2208">
        <w:t xml:space="preserve">ik, hogy </w:t>
      </w:r>
      <w:r w:rsidR="00B9624F">
        <w:t>pozitív</w:t>
      </w:r>
      <w:r w:rsidR="00AA2208">
        <w:t>an</w:t>
      </w:r>
      <w:r w:rsidR="00B9624F">
        <w:t xml:space="preserve"> </w:t>
      </w:r>
      <w:r w:rsidR="00AA2208">
        <w:t>nyilatkoznak róluk</w:t>
      </w:r>
      <w:r w:rsidR="00DB57DE">
        <w:t xml:space="preserve">. A valóság </w:t>
      </w:r>
      <w:r w:rsidR="009442BD">
        <w:t>így torzulhat.</w:t>
      </w:r>
      <w:r w:rsidR="00B9624F">
        <w:t xml:space="preserve"> </w:t>
      </w:r>
    </w:p>
    <w:p w14:paraId="7539B47B" w14:textId="4D8A319D" w:rsidR="00080EE8" w:rsidRDefault="003044A2" w:rsidP="00080EE8">
      <w:pPr>
        <w:spacing w:after="0"/>
        <w:jc w:val="both"/>
        <w:rPr>
          <w:b/>
          <w:bCs/>
        </w:rPr>
      </w:pPr>
      <w:r>
        <w:rPr>
          <w:b/>
          <w:bCs/>
        </w:rPr>
        <w:t>Interjú</w:t>
      </w:r>
    </w:p>
    <w:p w14:paraId="52689202" w14:textId="4A49D8EE" w:rsidR="003044A2" w:rsidRDefault="00080EE8" w:rsidP="0013340B">
      <w:pPr>
        <w:jc w:val="both"/>
      </w:pPr>
      <w:r w:rsidRPr="00080EE8">
        <w:rPr>
          <w:bCs/>
        </w:rPr>
        <w:t>A</w:t>
      </w:r>
      <w:r w:rsidR="00BA7760" w:rsidRPr="00080EE8">
        <w:t xml:space="preserve"> kiválasztás leggyakrabban alkalmazott módszere.</w:t>
      </w:r>
      <w:r w:rsidR="007B40E4" w:rsidRPr="00080EE8">
        <w:t xml:space="preserve"> </w:t>
      </w:r>
      <w:r w:rsidR="00AB0BFE" w:rsidRPr="00080EE8">
        <w:t xml:space="preserve">A </w:t>
      </w:r>
      <w:r w:rsidR="00AB0BFE" w:rsidRPr="00080EE8">
        <w:rPr>
          <w:i/>
          <w:iCs/>
        </w:rPr>
        <w:t>spontán vagy strukturálatlan</w:t>
      </w:r>
      <w:r w:rsidR="00AB0BFE" w:rsidRPr="00080EE8">
        <w:t xml:space="preserve"> interjú </w:t>
      </w:r>
      <w:r w:rsidR="005D0A47" w:rsidRPr="00080EE8">
        <w:t>lényegében</w:t>
      </w:r>
      <w:r w:rsidR="005D0A47" w:rsidRPr="005D0A47">
        <w:t xml:space="preserve"> a szabad beszélgetésnek felel meg, attól</w:t>
      </w:r>
      <w:r w:rsidR="00DB57DE">
        <w:t xml:space="preserve"> csak</w:t>
      </w:r>
      <w:r w:rsidR="005D0A47" w:rsidRPr="005D0A47">
        <w:t xml:space="preserve"> annyiban tér el, hogy az interjút az egyik fél vezeti.</w:t>
      </w:r>
      <w:r w:rsidR="00AB0BFE">
        <w:t xml:space="preserve"> </w:t>
      </w:r>
      <w:r w:rsidR="005D0A47" w:rsidRPr="005D0A47">
        <w:t>A kötetlen interjú nagy hátránya, hogy nehéz a feldolgozása, a válaszok kategóriákba sorolása.</w:t>
      </w:r>
      <w:r w:rsidR="005D0A47">
        <w:t xml:space="preserve"> </w:t>
      </w:r>
      <w:r w:rsidR="00327FC1">
        <w:t xml:space="preserve"> A </w:t>
      </w:r>
      <w:r w:rsidR="00327FC1" w:rsidRPr="0013340B">
        <w:rPr>
          <w:i/>
          <w:iCs/>
        </w:rPr>
        <w:t>strukturált</w:t>
      </w:r>
      <w:r w:rsidR="00327FC1">
        <w:t xml:space="preserve"> interjú </w:t>
      </w:r>
      <w:r w:rsidR="0069260D">
        <w:t>nagyban hasonlít egy kérdő</w:t>
      </w:r>
      <w:r w:rsidR="00EF5455">
        <w:t>í</w:t>
      </w:r>
      <w:r w:rsidR="0069260D">
        <w:t>ves adatfelvételhez. Ilyenkor a</w:t>
      </w:r>
      <w:r w:rsidR="00327FC1">
        <w:t xml:space="preserve"> kérdések sorrendje kötött, </w:t>
      </w:r>
      <w:r w:rsidR="0013340B">
        <w:t xml:space="preserve">egyáltalán </w:t>
      </w:r>
      <w:r w:rsidR="00951613">
        <w:t xml:space="preserve">nem vagy csak minimális mértékben van mód eltérni az interjúvázlattól, az abban szereplő kérdéseket (lehetőleg szó szerint) kell feltenni. </w:t>
      </w:r>
      <w:r w:rsidR="0013340B">
        <w:t xml:space="preserve">Ez teszi lehetővé </w:t>
      </w:r>
      <w:r w:rsidR="00951613">
        <w:t>a különböző</w:t>
      </w:r>
      <w:r w:rsidR="0013340B">
        <w:t xml:space="preserve"> i</w:t>
      </w:r>
      <w:r w:rsidR="00951613">
        <w:t>nterjúalanyok válasza</w:t>
      </w:r>
      <w:r w:rsidR="00DB57DE">
        <w:t xml:space="preserve">inak az </w:t>
      </w:r>
      <w:r w:rsidR="00951613">
        <w:t>összehasonlít</w:t>
      </w:r>
      <w:r w:rsidR="00DB57DE">
        <w:t>hatóságát.</w:t>
      </w:r>
      <w:r w:rsidR="00951613">
        <w:cr/>
      </w:r>
      <w:r w:rsidR="00AB0BFE">
        <w:t xml:space="preserve"> </w:t>
      </w:r>
    </w:p>
    <w:p w14:paraId="635C1757" w14:textId="09373D82" w:rsidR="00187AE8" w:rsidRPr="008A0D2C" w:rsidRDefault="00187AE8" w:rsidP="0013340B">
      <w:pPr>
        <w:jc w:val="both"/>
        <w:rPr>
          <w:i/>
          <w:iCs/>
        </w:rPr>
      </w:pPr>
      <w:r w:rsidRPr="008A0D2C">
        <w:rPr>
          <w:i/>
          <w:iCs/>
          <w:highlight w:val="yellow"/>
        </w:rPr>
        <w:t>Tanári magyarázat</w:t>
      </w:r>
    </w:p>
    <w:p w14:paraId="01514CE3" w14:textId="3BE633C0" w:rsidR="005F77B5" w:rsidRPr="008A0D2C" w:rsidRDefault="00F60775" w:rsidP="00DE12DE">
      <w:pPr>
        <w:jc w:val="both"/>
        <w:rPr>
          <w:i/>
          <w:iCs/>
        </w:rPr>
      </w:pPr>
      <w:r w:rsidRPr="008A0D2C">
        <w:rPr>
          <w:i/>
          <w:iCs/>
        </w:rPr>
        <w:t>A viselkedése</w:t>
      </w:r>
      <w:r w:rsidR="000B2913" w:rsidRPr="008A0D2C">
        <w:rPr>
          <w:i/>
          <w:iCs/>
        </w:rPr>
        <w:t>s</w:t>
      </w:r>
      <w:r w:rsidRPr="008A0D2C">
        <w:rPr>
          <w:i/>
          <w:iCs/>
        </w:rPr>
        <w:t xml:space="preserve"> kompetenciainterjú </w:t>
      </w:r>
      <w:r w:rsidR="0054428A" w:rsidRPr="008A0D2C">
        <w:rPr>
          <w:i/>
          <w:iCs/>
        </w:rPr>
        <w:t>a jelöltek tapasztalatai</w:t>
      </w:r>
      <w:r w:rsidR="008076B0" w:rsidRPr="008A0D2C">
        <w:rPr>
          <w:i/>
          <w:iCs/>
        </w:rPr>
        <w:t>nak feltár</w:t>
      </w:r>
      <w:r w:rsidR="000B2913" w:rsidRPr="008A0D2C">
        <w:rPr>
          <w:i/>
          <w:iCs/>
        </w:rPr>
        <w:t>ás</w:t>
      </w:r>
      <w:r w:rsidR="00A42F4A" w:rsidRPr="008A0D2C">
        <w:rPr>
          <w:i/>
          <w:iCs/>
        </w:rPr>
        <w:t>á</w:t>
      </w:r>
      <w:r w:rsidR="00DB57DE">
        <w:rPr>
          <w:i/>
          <w:iCs/>
        </w:rPr>
        <w:t xml:space="preserve">ra alkalmazott módszer, amely a </w:t>
      </w:r>
      <w:r w:rsidR="005F77B5" w:rsidRPr="008A0D2C">
        <w:rPr>
          <w:i/>
          <w:iCs/>
        </w:rPr>
        <w:t>STAR</w:t>
      </w:r>
      <w:r w:rsidR="00DB57DE">
        <w:rPr>
          <w:i/>
          <w:iCs/>
        </w:rPr>
        <w:t xml:space="preserve"> technikára épül. Az interjú központi kérdése ilyenkor, </w:t>
      </w:r>
      <w:r w:rsidR="00355DA1" w:rsidRPr="008A0D2C">
        <w:rPr>
          <w:i/>
          <w:iCs/>
        </w:rPr>
        <w:t xml:space="preserve">hogy hogyan oldott meg a jelölt egy szituációt a </w:t>
      </w:r>
      <w:r w:rsidR="00956C4B" w:rsidRPr="008A0D2C">
        <w:rPr>
          <w:i/>
          <w:iCs/>
        </w:rPr>
        <w:t>múltban</w:t>
      </w:r>
      <w:r w:rsidR="00355DA1" w:rsidRPr="008A0D2C">
        <w:rPr>
          <w:i/>
          <w:iCs/>
        </w:rPr>
        <w:t xml:space="preserve">. </w:t>
      </w:r>
      <w:r w:rsidR="00DB57DE">
        <w:rPr>
          <w:i/>
          <w:iCs/>
        </w:rPr>
        <w:t>Jellemzően o</w:t>
      </w:r>
      <w:r w:rsidR="00355DA1" w:rsidRPr="008A0D2C">
        <w:rPr>
          <w:i/>
          <w:iCs/>
        </w:rPr>
        <w:t>lyan kér</w:t>
      </w:r>
      <w:r w:rsidR="00DE12DE" w:rsidRPr="008A0D2C">
        <w:rPr>
          <w:i/>
          <w:iCs/>
        </w:rPr>
        <w:t>déseket te</w:t>
      </w:r>
      <w:r w:rsidR="00DB57DE">
        <w:rPr>
          <w:i/>
          <w:iCs/>
        </w:rPr>
        <w:t xml:space="preserve">sznek </w:t>
      </w:r>
      <w:r w:rsidR="00DE12DE" w:rsidRPr="008A0D2C">
        <w:rPr>
          <w:i/>
          <w:iCs/>
        </w:rPr>
        <w:t>fel a jelöltnek, mint „Meséljen egy olyan helyzetről, amikor...”, „Mit tenne, ha…”, vagy „Mondjon egy példát egy olyan esetre, amikor...”</w:t>
      </w:r>
      <w:r w:rsidR="00DB57DE">
        <w:rPr>
          <w:i/>
          <w:iCs/>
        </w:rPr>
        <w:t>.</w:t>
      </w:r>
    </w:p>
    <w:p w14:paraId="427B23F3" w14:textId="7D09DDDC" w:rsidR="00DB57DE" w:rsidRDefault="00E025C4" w:rsidP="00DB57DE">
      <w:pPr>
        <w:spacing w:after="0"/>
        <w:jc w:val="both"/>
        <w:rPr>
          <w:i/>
          <w:iCs/>
        </w:rPr>
      </w:pPr>
      <w:r w:rsidRPr="008A0D2C">
        <w:rPr>
          <w:i/>
          <w:iCs/>
        </w:rPr>
        <w:t>A</w:t>
      </w:r>
      <w:r w:rsidR="00DB57DE">
        <w:rPr>
          <w:i/>
          <w:iCs/>
        </w:rPr>
        <w:t>z interjút készítő személy a meghatározott szempontok szerint kérdezi a jelöltet:</w:t>
      </w:r>
    </w:p>
    <w:p w14:paraId="2AB2DA95" w14:textId="239DF217" w:rsidR="008E6910" w:rsidRPr="008A0D2C" w:rsidRDefault="001A7D20" w:rsidP="00DB57DE">
      <w:pPr>
        <w:spacing w:after="0"/>
        <w:jc w:val="both"/>
        <w:rPr>
          <w:i/>
          <w:iCs/>
        </w:rPr>
      </w:pPr>
      <w:r w:rsidRPr="008A0D2C">
        <w:rPr>
          <w:i/>
          <w:iCs/>
        </w:rPr>
        <w:t xml:space="preserve">S- </w:t>
      </w:r>
      <w:r w:rsidR="008E6910" w:rsidRPr="008A0D2C">
        <w:rPr>
          <w:i/>
          <w:iCs/>
        </w:rPr>
        <w:t xml:space="preserve">Situation = </w:t>
      </w:r>
      <w:r w:rsidR="00C904C1" w:rsidRPr="008A0D2C">
        <w:rPr>
          <w:i/>
          <w:iCs/>
        </w:rPr>
        <w:t>Milyen helyzetben volt? Mutassa be részletesen</w:t>
      </w:r>
      <w:r w:rsidR="00DB57DE">
        <w:rPr>
          <w:i/>
          <w:iCs/>
        </w:rPr>
        <w:t xml:space="preserve"> a szituációt.</w:t>
      </w:r>
    </w:p>
    <w:p w14:paraId="2A785EB2" w14:textId="7A0740C6" w:rsidR="008E6910" w:rsidRPr="008A0D2C" w:rsidRDefault="001A7D20" w:rsidP="00DB57DE">
      <w:pPr>
        <w:spacing w:after="0"/>
        <w:jc w:val="both"/>
        <w:rPr>
          <w:i/>
          <w:iCs/>
        </w:rPr>
      </w:pPr>
      <w:r w:rsidRPr="008A0D2C">
        <w:rPr>
          <w:i/>
          <w:iCs/>
        </w:rPr>
        <w:t xml:space="preserve">T - </w:t>
      </w:r>
      <w:r w:rsidR="008E6910" w:rsidRPr="008A0D2C">
        <w:rPr>
          <w:i/>
          <w:iCs/>
        </w:rPr>
        <w:t>Task = M</w:t>
      </w:r>
      <w:r w:rsidR="00DB57DE">
        <w:rPr>
          <w:i/>
          <w:iCs/>
        </w:rPr>
        <w:t>ilyen</w:t>
      </w:r>
      <w:r w:rsidR="008E6910" w:rsidRPr="008A0D2C">
        <w:rPr>
          <w:i/>
          <w:iCs/>
        </w:rPr>
        <w:t xml:space="preserve"> feladatokkal vagy problémákkal kellett szembenézn</w:t>
      </w:r>
      <w:r w:rsidR="00004715" w:rsidRPr="008A0D2C">
        <w:rPr>
          <w:i/>
          <w:iCs/>
        </w:rPr>
        <w:t>ie</w:t>
      </w:r>
      <w:r w:rsidR="008E6910" w:rsidRPr="008A0D2C">
        <w:rPr>
          <w:i/>
          <w:iCs/>
        </w:rPr>
        <w:t>?</w:t>
      </w:r>
    </w:p>
    <w:p w14:paraId="66D5A0F6" w14:textId="45540B40" w:rsidR="008E6910" w:rsidRPr="008A0D2C" w:rsidRDefault="001A7D20" w:rsidP="00DB57DE">
      <w:pPr>
        <w:spacing w:after="0"/>
        <w:jc w:val="both"/>
        <w:rPr>
          <w:i/>
          <w:iCs/>
        </w:rPr>
      </w:pPr>
      <w:r w:rsidRPr="008A0D2C">
        <w:rPr>
          <w:i/>
          <w:iCs/>
        </w:rPr>
        <w:t xml:space="preserve">A - </w:t>
      </w:r>
      <w:r w:rsidR="008E6910" w:rsidRPr="008A0D2C">
        <w:rPr>
          <w:i/>
          <w:iCs/>
        </w:rPr>
        <w:t>Action = Milyen lépéseket tett a megoldás érdekében?</w:t>
      </w:r>
    </w:p>
    <w:p w14:paraId="1B93C634" w14:textId="4E18DB58" w:rsidR="00E025C4" w:rsidRPr="008A0D2C" w:rsidRDefault="001A7D20" w:rsidP="00DB57DE">
      <w:pPr>
        <w:spacing w:after="120"/>
        <w:jc w:val="both"/>
        <w:rPr>
          <w:i/>
          <w:iCs/>
        </w:rPr>
      </w:pPr>
      <w:r w:rsidRPr="008A0D2C">
        <w:rPr>
          <w:i/>
          <w:iCs/>
        </w:rPr>
        <w:t xml:space="preserve">R- </w:t>
      </w:r>
      <w:r w:rsidR="008E6910" w:rsidRPr="008A0D2C">
        <w:rPr>
          <w:i/>
          <w:iCs/>
        </w:rPr>
        <w:t>Result = Milyen eredményeket ért el?</w:t>
      </w:r>
    </w:p>
    <w:p w14:paraId="42950CCB" w14:textId="77777777" w:rsidR="00DB57DE" w:rsidRDefault="00DB57DE" w:rsidP="00353D13">
      <w:pPr>
        <w:rPr>
          <w:b/>
          <w:bCs/>
          <w:highlight w:val="cyan"/>
        </w:rPr>
      </w:pPr>
    </w:p>
    <w:p w14:paraId="5CF25456" w14:textId="19E6B406" w:rsidR="00353D13" w:rsidRDefault="00353D13" w:rsidP="00353D13">
      <w:pPr>
        <w:rPr>
          <w:b/>
          <w:bCs/>
        </w:rPr>
      </w:pPr>
      <w:r w:rsidRPr="00FD5EA2">
        <w:rPr>
          <w:b/>
          <w:bCs/>
          <w:highlight w:val="cyan"/>
        </w:rPr>
        <w:t>Megállító kérdés</w:t>
      </w:r>
    </w:p>
    <w:p w14:paraId="672C46D3" w14:textId="29FE1EC3" w:rsidR="005F77B5" w:rsidRDefault="00D2371D" w:rsidP="00DB57DE">
      <w:pPr>
        <w:spacing w:after="0"/>
        <w:rPr>
          <w:i/>
          <w:iCs/>
        </w:rPr>
      </w:pPr>
      <w:r>
        <w:rPr>
          <w:i/>
          <w:iCs/>
        </w:rPr>
        <w:t xml:space="preserve">Írjon </w:t>
      </w:r>
      <w:r w:rsidR="00DB57DE">
        <w:rPr>
          <w:i/>
          <w:iCs/>
        </w:rPr>
        <w:t xml:space="preserve">le </w:t>
      </w:r>
      <w:r>
        <w:rPr>
          <w:i/>
          <w:iCs/>
        </w:rPr>
        <w:t xml:space="preserve">egy </w:t>
      </w:r>
      <w:r w:rsidR="00DB57DE">
        <w:rPr>
          <w:i/>
          <w:iCs/>
        </w:rPr>
        <w:t xml:space="preserve">esetet, </w:t>
      </w:r>
      <w:r w:rsidRPr="008A0D2C">
        <w:rPr>
          <w:i/>
          <w:iCs/>
        </w:rPr>
        <w:t>amikor</w:t>
      </w:r>
      <w:r>
        <w:rPr>
          <w:i/>
          <w:iCs/>
        </w:rPr>
        <w:t xml:space="preserve"> </w:t>
      </w:r>
      <w:r w:rsidR="00DB57DE">
        <w:rPr>
          <w:i/>
          <w:iCs/>
        </w:rPr>
        <w:t>egy</w:t>
      </w:r>
      <w:r>
        <w:rPr>
          <w:i/>
          <w:iCs/>
        </w:rPr>
        <w:t xml:space="preserve"> Ön számára fontos célkitűzés nem valósult meg!</w:t>
      </w:r>
    </w:p>
    <w:p w14:paraId="7DE6BE02" w14:textId="22265247" w:rsidR="00D2371D" w:rsidRDefault="00D2371D">
      <w:r>
        <w:rPr>
          <w:i/>
          <w:iCs/>
        </w:rPr>
        <w:t xml:space="preserve">Használja a </w:t>
      </w:r>
      <w:r w:rsidR="00FA0C54">
        <w:rPr>
          <w:i/>
          <w:iCs/>
        </w:rPr>
        <w:t>STAR módszer</w:t>
      </w:r>
      <w:r w:rsidR="00DB57DE">
        <w:rPr>
          <w:i/>
          <w:iCs/>
        </w:rPr>
        <w:t xml:space="preserve"> szempontjait</w:t>
      </w:r>
      <w:r w:rsidR="00FA0C54">
        <w:rPr>
          <w:i/>
          <w:iCs/>
        </w:rPr>
        <w:t>!</w:t>
      </w:r>
    </w:p>
    <w:p w14:paraId="4042CE60" w14:textId="77777777" w:rsidR="00C904C1" w:rsidRDefault="00C904C1"/>
    <w:p w14:paraId="0883EED6" w14:textId="7A70A9C2" w:rsidR="00C953C9" w:rsidRDefault="00AA5370" w:rsidP="00DB57DE">
      <w:pPr>
        <w:spacing w:after="0"/>
        <w:jc w:val="both"/>
      </w:pPr>
      <w:r>
        <w:t>Az interjúkészítés folyamata</w:t>
      </w:r>
      <w:r w:rsidR="00C953C9">
        <w:t xml:space="preserve"> két fő részből áll, az előkészítésből és magából az interjúból.</w:t>
      </w:r>
      <w:r w:rsidR="00DB57DE">
        <w:t xml:space="preserve"> </w:t>
      </w:r>
      <w:r w:rsidR="00045EA3">
        <w:t>Az e</w:t>
      </w:r>
      <w:r w:rsidR="00A41305">
        <w:t>lőkészítés</w:t>
      </w:r>
      <w:r w:rsidR="00045EA3">
        <w:t xml:space="preserve"> szakaszai</w:t>
      </w:r>
      <w:r w:rsidR="00DB57DE">
        <w:t xml:space="preserve"> az </w:t>
      </w:r>
      <w:r w:rsidR="00D66C44">
        <w:t>időpontegyeztetés</w:t>
      </w:r>
      <w:r w:rsidR="003333B6">
        <w:t>ből</w:t>
      </w:r>
      <w:r w:rsidR="00DB57DE">
        <w:t xml:space="preserve">, az </w:t>
      </w:r>
      <w:r w:rsidR="00D66C44">
        <w:t>interjúterv készítés</w:t>
      </w:r>
      <w:r w:rsidR="003333B6">
        <w:t>éből</w:t>
      </w:r>
      <w:r w:rsidR="00DB57DE">
        <w:t xml:space="preserve">, és a </w:t>
      </w:r>
      <w:r w:rsidR="00D66C44">
        <w:t>nyugodt helyszín biztosítás</w:t>
      </w:r>
      <w:r w:rsidR="003333B6">
        <w:t>ából állnak</w:t>
      </w:r>
      <w:r w:rsidR="00DB57DE">
        <w:t xml:space="preserve">. </w:t>
      </w:r>
      <w:r w:rsidR="00045EA3">
        <w:t>Az állásinterjú szakaszai</w:t>
      </w:r>
      <w:r w:rsidR="00DB57DE">
        <w:t xml:space="preserve"> </w:t>
      </w:r>
      <w:r w:rsidR="003333B6">
        <w:t xml:space="preserve">pedig </w:t>
      </w:r>
      <w:r w:rsidR="00DB57DE">
        <w:t xml:space="preserve">az </w:t>
      </w:r>
      <w:r w:rsidR="008E3CB5">
        <w:t>indítás</w:t>
      </w:r>
      <w:r w:rsidR="00DB57DE">
        <w:t xml:space="preserve">, </w:t>
      </w:r>
      <w:r w:rsidR="008E3CB5">
        <w:t>a jelölt alkalmasságának vizsgálata</w:t>
      </w:r>
      <w:r w:rsidR="00DB57DE">
        <w:t xml:space="preserve">, a </w:t>
      </w:r>
      <w:r w:rsidR="00C953C9">
        <w:t>vállalat és a pozíció</w:t>
      </w:r>
      <w:r w:rsidR="00DB57DE">
        <w:t xml:space="preserve"> </w:t>
      </w:r>
      <w:r w:rsidR="00C953C9">
        <w:t>bemutatása</w:t>
      </w:r>
      <w:r w:rsidR="00DB57DE">
        <w:t>, majd az interjú le</w:t>
      </w:r>
      <w:r w:rsidR="00C953C9">
        <w:t>zárás</w:t>
      </w:r>
      <w:r w:rsidR="00DB57DE">
        <w:t>a.</w:t>
      </w:r>
    </w:p>
    <w:p w14:paraId="3971EC17" w14:textId="627B04F6" w:rsidR="000201E9" w:rsidRDefault="000201E9"/>
    <w:p w14:paraId="247A4163" w14:textId="3EC2F63D" w:rsidR="000201E9" w:rsidRDefault="002E5A57">
      <w:r w:rsidRPr="002E5A57">
        <w:rPr>
          <w:highlight w:val="yellow"/>
        </w:rPr>
        <w:t>Tanári magyarázat</w:t>
      </w:r>
      <w:r w:rsidR="00951F25">
        <w:t>. Interjú kérdések</w:t>
      </w:r>
    </w:p>
    <w:p w14:paraId="11FA9C31" w14:textId="021455C4" w:rsidR="00C00BB0" w:rsidRDefault="00C00BB0">
      <w:pPr>
        <w:rPr>
          <w:rFonts w:eastAsia="Times New Roman"/>
          <w:noProof/>
        </w:rPr>
      </w:pPr>
      <w:r>
        <w:rPr>
          <w:rFonts w:eastAsia="Times New Roman"/>
          <w:noProof/>
        </w:rPr>
        <w:t>Az interjúhelyzetben alkalma</w:t>
      </w:r>
      <w:r w:rsidR="003333B6">
        <w:rPr>
          <w:rFonts w:eastAsia="Times New Roman"/>
          <w:noProof/>
        </w:rPr>
        <w:t xml:space="preserve">zott leggyakoribb kérdésekre hozunk az alábbiakban példát. Ne feledje, hogy </w:t>
      </w:r>
      <w:r w:rsidR="0092389A">
        <w:rPr>
          <w:rFonts w:eastAsia="Times New Roman"/>
          <w:noProof/>
        </w:rPr>
        <w:t xml:space="preserve">néhány kérdésfajtát kifejezetten kerülni </w:t>
      </w:r>
      <w:r w:rsidR="003333B6">
        <w:rPr>
          <w:rFonts w:eastAsia="Times New Roman"/>
          <w:noProof/>
        </w:rPr>
        <w:t xml:space="preserve">kell </w:t>
      </w:r>
      <w:r w:rsidR="0092389A">
        <w:rPr>
          <w:rFonts w:eastAsia="Times New Roman"/>
          <w:noProof/>
        </w:rPr>
        <w:t>az interjú során.</w:t>
      </w:r>
    </w:p>
    <w:p w14:paraId="586D455F" w14:textId="38EDB30C" w:rsidR="001868D3" w:rsidRPr="00BA7760" w:rsidRDefault="001868D3">
      <w:r>
        <w:rPr>
          <w:rFonts w:eastAsia="Times New Roman"/>
          <w:noProof/>
          <w:lang w:val="en-GB" w:eastAsia="en-GB"/>
        </w:rPr>
        <w:drawing>
          <wp:inline distT="0" distB="0" distL="0" distR="0" wp14:anchorId="23EADBBE" wp14:editId="14F29292">
            <wp:extent cx="5760385" cy="24638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77" b="27294"/>
                    <a:stretch/>
                  </pic:blipFill>
                  <pic:spPr bwMode="auto">
                    <a:xfrm>
                      <a:off x="0" y="0"/>
                      <a:ext cx="5760720" cy="2463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591DEC" w14:textId="5DA2920F" w:rsidR="00FD5EA2" w:rsidRDefault="00FD5EA2">
      <w:pPr>
        <w:rPr>
          <w:b/>
          <w:bCs/>
        </w:rPr>
      </w:pPr>
    </w:p>
    <w:p w14:paraId="40CA4083" w14:textId="503BC208" w:rsidR="00FD5EA2" w:rsidRDefault="00FD5EA2">
      <w:pPr>
        <w:rPr>
          <w:b/>
          <w:bCs/>
        </w:rPr>
      </w:pPr>
      <w:r w:rsidRPr="00FD5EA2">
        <w:rPr>
          <w:b/>
          <w:bCs/>
          <w:highlight w:val="cyan"/>
        </w:rPr>
        <w:t>Megállító kérdés</w:t>
      </w:r>
    </w:p>
    <w:p w14:paraId="1F8F839A" w14:textId="067CE098" w:rsidR="00FD5EA2" w:rsidRDefault="00FD5EA2">
      <w:pPr>
        <w:rPr>
          <w:b/>
          <w:bCs/>
        </w:rPr>
      </w:pPr>
      <w:r>
        <w:rPr>
          <w:rFonts w:ascii="Verdana" w:hAnsi="Verdana"/>
          <w:color w:val="222222"/>
          <w:sz w:val="18"/>
          <w:szCs w:val="18"/>
          <w:shd w:val="clear" w:color="auto" w:fill="FFFFFF"/>
        </w:rPr>
        <w:lastRenderedPageBreak/>
        <w:t xml:space="preserve">Fogalmazzon meg két olyan interjúkérdést, </w:t>
      </w:r>
      <w:r w:rsidR="003333B6">
        <w:rPr>
          <w:rFonts w:ascii="Verdana" w:hAnsi="Verdana"/>
          <w:color w:val="222222"/>
          <w:sz w:val="18"/>
          <w:szCs w:val="18"/>
          <w:shd w:val="clear" w:color="auto" w:fill="FFFFFF"/>
        </w:rPr>
        <w:t>a</w:t>
      </w:r>
      <w:r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mely nem sérti a munkavállaló személyiségi jogait, de </w:t>
      </w:r>
      <w:r w:rsidR="003333B6">
        <w:rPr>
          <w:rFonts w:ascii="Verdana" w:hAnsi="Verdana"/>
          <w:color w:val="222222"/>
          <w:sz w:val="18"/>
          <w:szCs w:val="18"/>
          <w:shd w:val="clear" w:color="auto" w:fill="FFFFFF"/>
        </w:rPr>
        <w:t>feltárja az alkalmazás szempontjából szükséges információt</w:t>
      </w:r>
      <w:r>
        <w:rPr>
          <w:rFonts w:ascii="Verdana" w:hAnsi="Verdana"/>
          <w:color w:val="222222"/>
          <w:sz w:val="18"/>
          <w:szCs w:val="18"/>
          <w:shd w:val="clear" w:color="auto" w:fill="FFFFFF"/>
        </w:rPr>
        <w:t>!</w:t>
      </w:r>
    </w:p>
    <w:p w14:paraId="154A476B" w14:textId="77777777" w:rsidR="00FD5EA2" w:rsidRDefault="00FD5EA2">
      <w:pPr>
        <w:rPr>
          <w:b/>
          <w:bCs/>
        </w:rPr>
      </w:pPr>
    </w:p>
    <w:p w14:paraId="5129A9BB" w14:textId="7F80A1F5" w:rsidR="003044A2" w:rsidRPr="00B53394" w:rsidRDefault="003044A2" w:rsidP="00C27318">
      <w:pPr>
        <w:spacing w:after="0"/>
        <w:jc w:val="both"/>
      </w:pPr>
      <w:r>
        <w:rPr>
          <w:b/>
          <w:bCs/>
        </w:rPr>
        <w:t>Pszichológiai tesztek</w:t>
      </w:r>
      <w:r w:rsidR="004D07B8">
        <w:rPr>
          <w:b/>
          <w:bCs/>
        </w:rPr>
        <w:t xml:space="preserve">. </w:t>
      </w:r>
      <w:r w:rsidR="004D07B8" w:rsidRPr="00B53394">
        <w:t>A teszt</w:t>
      </w:r>
      <w:r w:rsidR="003333B6">
        <w:t>ek</w:t>
      </w:r>
      <w:r w:rsidR="004D07B8" w:rsidRPr="00B53394">
        <w:t xml:space="preserve"> az egyén képességeinek, tudásának vagy személyiségének vizsgálatára alkalmas mérőeszköz</w:t>
      </w:r>
      <w:r w:rsidR="003333B6">
        <w:t>ök</w:t>
      </w:r>
      <w:r w:rsidR="004D07B8" w:rsidRPr="00B53394">
        <w:t>. Abban támogatja a kiválasztást, hogy viszonylag</w:t>
      </w:r>
      <w:r w:rsidR="00050A8B" w:rsidRPr="00B53394">
        <w:t>osan</w:t>
      </w:r>
      <w:r w:rsidR="004D07B8" w:rsidRPr="00B53394">
        <w:t xml:space="preserve"> rövid idő alatt,</w:t>
      </w:r>
      <w:r w:rsidR="00050A8B" w:rsidRPr="00B53394">
        <w:t xml:space="preserve"> sok információ megszerzésére ad lehetőséget a jelöltről, és </w:t>
      </w:r>
      <w:r w:rsidR="000E2ACB" w:rsidRPr="00B53394">
        <w:t xml:space="preserve">ezek az információk összehasonlíthatók. </w:t>
      </w:r>
    </w:p>
    <w:p w14:paraId="011A40AE" w14:textId="714CA3DB" w:rsidR="008B3E90" w:rsidRDefault="008B3E90" w:rsidP="00C27318">
      <w:pPr>
        <w:jc w:val="both"/>
      </w:pPr>
      <w:r>
        <w:t xml:space="preserve">A munkahelyi tesztelések során használt legfontosabb </w:t>
      </w:r>
      <w:r w:rsidR="00564E08">
        <w:t>te</w:t>
      </w:r>
      <w:r w:rsidR="00C27318">
        <w:t>s</w:t>
      </w:r>
      <w:r w:rsidR="00564E08">
        <w:t>ztek</w:t>
      </w:r>
      <w:r>
        <w:t xml:space="preserve"> a</w:t>
      </w:r>
      <w:r w:rsidR="00025739">
        <w:t xml:space="preserve"> </w:t>
      </w:r>
      <w:r>
        <w:t>következ</w:t>
      </w:r>
      <w:r w:rsidR="00025739">
        <w:t xml:space="preserve">ő </w:t>
      </w:r>
      <w:r>
        <w:t>területek mérését célozzák:</w:t>
      </w:r>
    </w:p>
    <w:p w14:paraId="0CD6B886" w14:textId="4601BC0C" w:rsidR="008B3E90" w:rsidRPr="008B3E90" w:rsidRDefault="008B3E90" w:rsidP="008B3E90">
      <w:pPr>
        <w:spacing w:after="120"/>
        <w:jc w:val="both"/>
      </w:pPr>
      <w:r w:rsidRPr="00025739">
        <w:rPr>
          <w:u w:val="single"/>
        </w:rPr>
        <w:t>1. Tudás:</w:t>
      </w:r>
      <w:r w:rsidRPr="008B3E90">
        <w:t xml:space="preserve"> az egyéni ismeretek körét vizsgálják</w:t>
      </w:r>
      <w:r w:rsidR="00DB6C39">
        <w:t xml:space="preserve">, </w:t>
      </w:r>
      <w:r w:rsidRPr="008B3E90">
        <w:t>speciális szakmai tudást ellen</w:t>
      </w:r>
      <w:r w:rsidR="00C27318">
        <w:t>ő</w:t>
      </w:r>
      <w:r w:rsidRPr="008B3E90">
        <w:t>r</w:t>
      </w:r>
      <w:r w:rsidR="003333B6">
        <w:t xml:space="preserve">zik. </w:t>
      </w:r>
      <w:r w:rsidRPr="008B3E90">
        <w:t xml:space="preserve"> </w:t>
      </w:r>
    </w:p>
    <w:p w14:paraId="10D25F36" w14:textId="14E63958" w:rsidR="008B3E90" w:rsidRDefault="008B3E90" w:rsidP="004F0AAB">
      <w:pPr>
        <w:spacing w:after="0"/>
        <w:jc w:val="both"/>
      </w:pPr>
      <w:r w:rsidRPr="00025739">
        <w:rPr>
          <w:u w:val="single"/>
        </w:rPr>
        <w:t>2. Intelligencia</w:t>
      </w:r>
      <w:r>
        <w:t>: Az intelligencia szintjét sok részképesség együtteséb</w:t>
      </w:r>
      <w:r w:rsidR="00C27318">
        <w:t>ő</w:t>
      </w:r>
      <w:r>
        <w:t xml:space="preserve">l határozzák meg. </w:t>
      </w:r>
      <w:r w:rsidR="00795072">
        <w:t>E</w:t>
      </w:r>
      <w:r w:rsidR="003333B6">
        <w:t xml:space="preserve">nnek megfelelően </w:t>
      </w:r>
      <w:r>
        <w:t>a tesztek olyan feladatokat tartalmaznak, melyek a problémamegoldási-, logikai, következtetési képesség</w:t>
      </w:r>
      <w:r w:rsidR="003333B6">
        <w:t>et</w:t>
      </w:r>
      <w:r>
        <w:t>, nyelvi- és matematikai képességek</w:t>
      </w:r>
      <w:r w:rsidR="003333B6">
        <w:t xml:space="preserve">et mérnek. </w:t>
      </w:r>
      <w:r>
        <w:t xml:space="preserve"> </w:t>
      </w:r>
    </w:p>
    <w:p w14:paraId="21896A68" w14:textId="0CCF03D8" w:rsidR="008B3E90" w:rsidRDefault="008B3E90" w:rsidP="008B3E90">
      <w:pPr>
        <w:spacing w:after="0"/>
        <w:jc w:val="both"/>
      </w:pPr>
      <w:r w:rsidRPr="00025739">
        <w:rPr>
          <w:u w:val="single"/>
        </w:rPr>
        <w:t>3. Speciális képességek</w:t>
      </w:r>
      <w:r>
        <w:t xml:space="preserve">: </w:t>
      </w:r>
      <w:r w:rsidR="003333B6">
        <w:t xml:space="preserve">olyan </w:t>
      </w:r>
      <w:r>
        <w:t>speciális részképességeket térképez</w:t>
      </w:r>
      <w:r w:rsidR="003333B6">
        <w:t>nek</w:t>
      </w:r>
      <w:r>
        <w:t xml:space="preserve"> fel, </w:t>
      </w:r>
      <w:r w:rsidR="0031143D">
        <w:t>a</w:t>
      </w:r>
      <w:r>
        <w:t>melyek egy-egy munkakör ellátásában kulcsfontosságú</w:t>
      </w:r>
      <w:r w:rsidR="003333B6">
        <w:t xml:space="preserve">ak, </w:t>
      </w:r>
      <w:r>
        <w:t>a térbeli tájékozódás, a kézügyesség, a gépelési sebesség és pontosság, bizonyos szenzomotoros, percepciós készségek, a figyelemkapacitás stb.</w:t>
      </w:r>
    </w:p>
    <w:p w14:paraId="0533ED9C" w14:textId="572230F6" w:rsidR="008B3E90" w:rsidRDefault="008B3E90" w:rsidP="008B3E90">
      <w:pPr>
        <w:spacing w:after="0"/>
        <w:jc w:val="both"/>
      </w:pPr>
      <w:r w:rsidRPr="00025739">
        <w:rPr>
          <w:u w:val="single"/>
        </w:rPr>
        <w:t>4. Viselkedési stílus:</w:t>
      </w:r>
      <w:r>
        <w:t xml:space="preserve"> Az egyén küls</w:t>
      </w:r>
      <w:r w:rsidR="00AD31FF">
        <w:t>ő</w:t>
      </w:r>
      <w:r>
        <w:t>leg megfigyelhet</w:t>
      </w:r>
      <w:r w:rsidR="00AD31FF">
        <w:t>ő</w:t>
      </w:r>
      <w:r>
        <w:t xml:space="preserve"> magatartási hajlamáról (természetes viselkedési stílusáról), illetve az aktuális környezeti elvárásrendszer szerint megnyilvánuló viselkedésér</w:t>
      </w:r>
      <w:r w:rsidR="00B00569">
        <w:t>ő</w:t>
      </w:r>
      <w:r>
        <w:t>l ad információt (felvett viselkedési stílus). Ezek a tesztek azt</w:t>
      </w:r>
      <w:r w:rsidR="00B00569">
        <w:t xml:space="preserve"> </w:t>
      </w:r>
      <w:r>
        <w:t>mutatják meg, hogy hogyan viselkedik az egyén, anélkül, hogy a mögöttes okok elemzésé</w:t>
      </w:r>
      <w:r w:rsidR="003333B6">
        <w:t xml:space="preserve">be </w:t>
      </w:r>
      <w:r>
        <w:t xml:space="preserve">belemennének. </w:t>
      </w:r>
      <w:r w:rsidR="00640960">
        <w:t xml:space="preserve">Az </w:t>
      </w:r>
      <w:r>
        <w:t xml:space="preserve">önismeret, </w:t>
      </w:r>
      <w:r w:rsidR="003333B6">
        <w:t xml:space="preserve">és </w:t>
      </w:r>
      <w:r>
        <w:t>a társismeret növelését célozzák, így</w:t>
      </w:r>
      <w:r w:rsidR="002A2350">
        <w:t xml:space="preserve"> pl. a</w:t>
      </w:r>
      <w:r>
        <w:t xml:space="preserve"> kommunikációs problémák kezelésében</w:t>
      </w:r>
      <w:r w:rsidR="003333B6">
        <w:t xml:space="preserve"> használhatók. </w:t>
      </w:r>
    </w:p>
    <w:p w14:paraId="460DAC44" w14:textId="52150150" w:rsidR="008B3E90" w:rsidRDefault="008B3E90" w:rsidP="008B3E90">
      <w:pPr>
        <w:spacing w:after="0"/>
        <w:jc w:val="both"/>
      </w:pPr>
      <w:r w:rsidRPr="00025739">
        <w:rPr>
          <w:u w:val="single"/>
        </w:rPr>
        <w:t>5. Értékek, motivációk, attit</w:t>
      </w:r>
      <w:r w:rsidR="00025739">
        <w:rPr>
          <w:u w:val="single"/>
        </w:rPr>
        <w:t>ű</w:t>
      </w:r>
      <w:r w:rsidRPr="00025739">
        <w:rPr>
          <w:u w:val="single"/>
        </w:rPr>
        <w:t>dök</w:t>
      </w:r>
      <w:r>
        <w:t>: Az egyén személyes érdekl</w:t>
      </w:r>
      <w:r w:rsidR="00DB3AF0">
        <w:t>ő</w:t>
      </w:r>
      <w:r>
        <w:t>désér</w:t>
      </w:r>
      <w:r w:rsidR="00DB3AF0">
        <w:t>ő</w:t>
      </w:r>
      <w:r>
        <w:t>l, értékrendjér</w:t>
      </w:r>
      <w:r w:rsidR="00DB3AF0">
        <w:t>ő</w:t>
      </w:r>
      <w:r>
        <w:t>l, illetve motivációs hátterér</w:t>
      </w:r>
      <w:r w:rsidR="00DB3AF0">
        <w:t>ő</w:t>
      </w:r>
      <w:r>
        <w:t xml:space="preserve">l nyújt információt. </w:t>
      </w:r>
      <w:r w:rsidR="001A5B8B">
        <w:t>M</w:t>
      </w:r>
      <w:r>
        <w:t>egmutatja</w:t>
      </w:r>
      <w:r w:rsidR="003333B6">
        <w:t xml:space="preserve">, hogy mi </w:t>
      </w:r>
      <w:r>
        <w:t xml:space="preserve">mozgatja az egyén viselkedését. </w:t>
      </w:r>
      <w:r w:rsidR="003333B6">
        <w:t>A</w:t>
      </w:r>
      <w:r>
        <w:t>z attit</w:t>
      </w:r>
      <w:r w:rsidR="00DB3AF0">
        <w:t>ű</w:t>
      </w:r>
      <w:r>
        <w:t>dök, motivátorok egy adott id</w:t>
      </w:r>
      <w:r w:rsidR="00DB3AF0">
        <w:t>ő</w:t>
      </w:r>
      <w:r>
        <w:t>szak alatt viszonylag stabilak, nehezen megváltoztathatók</w:t>
      </w:r>
      <w:r w:rsidR="009845C8">
        <w:t xml:space="preserve">, </w:t>
      </w:r>
      <w:r>
        <w:t>ugyanakkor hosszú távon akár teljesen átalakulhatnak az ember élete során.</w:t>
      </w:r>
    </w:p>
    <w:p w14:paraId="20C9BD2E" w14:textId="25DB4CAF" w:rsidR="008B3E90" w:rsidRDefault="008B3E90" w:rsidP="008B3E90">
      <w:pPr>
        <w:spacing w:after="0"/>
        <w:jc w:val="both"/>
      </w:pPr>
      <w:r w:rsidRPr="00025739">
        <w:rPr>
          <w:u w:val="single"/>
        </w:rPr>
        <w:t>6. Személyiségvonások</w:t>
      </w:r>
      <w:r>
        <w:t>: a személyiség m</w:t>
      </w:r>
      <w:r w:rsidR="000A4E73">
        <w:t>ű</w:t>
      </w:r>
      <w:r>
        <w:t>ködésének</w:t>
      </w:r>
      <w:r w:rsidR="00AF7F4C">
        <w:t xml:space="preserve"> </w:t>
      </w:r>
      <w:r>
        <w:t xml:space="preserve">alapegységeit, az egyes vonásokat térképezik fel. </w:t>
      </w:r>
      <w:r w:rsidR="002320BF">
        <w:t>A</w:t>
      </w:r>
      <w:r>
        <w:t xml:space="preserve"> kialakult személyiség</w:t>
      </w:r>
      <w:r w:rsidR="003333B6">
        <w:t>et</w:t>
      </w:r>
      <w:r>
        <w:t xml:space="preserve"> mér</w:t>
      </w:r>
      <w:r w:rsidR="003333B6">
        <w:t>ik</w:t>
      </w:r>
      <w:r>
        <w:t xml:space="preserve">, ami </w:t>
      </w:r>
      <w:r w:rsidR="008676A5">
        <w:t>akkor</w:t>
      </w:r>
      <w:r>
        <w:t xml:space="preserve"> lehet fontos, </w:t>
      </w:r>
      <w:r w:rsidR="008676A5">
        <w:t xml:space="preserve">ha a </w:t>
      </w:r>
      <w:r>
        <w:t>személyiség m</w:t>
      </w:r>
      <w:r w:rsidR="000A4E73">
        <w:t>ű</w:t>
      </w:r>
      <w:r>
        <w:t>ködésének hátterér</w:t>
      </w:r>
      <w:r w:rsidR="000A4E73">
        <w:t>ő</w:t>
      </w:r>
      <w:r>
        <w:t>l</w:t>
      </w:r>
      <w:r w:rsidR="003D2F4B">
        <w:t xml:space="preserve"> </w:t>
      </w:r>
      <w:r>
        <w:t xml:space="preserve">akarunk információkat kapni. </w:t>
      </w:r>
    </w:p>
    <w:p w14:paraId="592E5B08" w14:textId="68EBD604" w:rsidR="00C82C4E" w:rsidRDefault="008B3E90" w:rsidP="00E24A53">
      <w:pPr>
        <w:spacing w:after="0"/>
        <w:jc w:val="both"/>
        <w:rPr>
          <w:b/>
          <w:bCs/>
        </w:rPr>
      </w:pPr>
      <w:r w:rsidRPr="00025739">
        <w:rPr>
          <w:u w:val="single"/>
        </w:rPr>
        <w:t>7. Kompetenciák</w:t>
      </w:r>
      <w:r>
        <w:t>: A kompetencia gy</w:t>
      </w:r>
      <w:r w:rsidR="00033F71">
        <w:t>űjtő</w:t>
      </w:r>
      <w:r>
        <w:t>fogalom</w:t>
      </w:r>
      <w:r w:rsidR="00BD6452">
        <w:t xml:space="preserve">, amely </w:t>
      </w:r>
      <w:r>
        <w:t>azon képességek, ismeretek, személyiségjegyek és viselkedési módok</w:t>
      </w:r>
      <w:r w:rsidR="0085691A">
        <w:t xml:space="preserve"> </w:t>
      </w:r>
      <w:r>
        <w:t>halmazaként határozható meg, amelyek ahhoz szük</w:t>
      </w:r>
      <w:r w:rsidR="00A66F80">
        <w:t>s</w:t>
      </w:r>
      <w:r>
        <w:t>égesek, hogy valaki egy</w:t>
      </w:r>
      <w:r w:rsidR="0085691A">
        <w:t xml:space="preserve"> </w:t>
      </w:r>
      <w:r>
        <w:t>adott szervezetben egy meghatározott szerepet eredményesen el tudjon látni, és amelyek révén a szervezet a stratégiai célkit</w:t>
      </w:r>
      <w:r w:rsidR="00A66F80">
        <w:t>ű</w:t>
      </w:r>
      <w:r>
        <w:t>zéseit képes megvalósítani. A</w:t>
      </w:r>
      <w:r w:rsidR="0085691A">
        <w:t xml:space="preserve"> </w:t>
      </w:r>
      <w:r>
        <w:t>kompetenciák különféle területekre vonatkozhatnak, léteznek külön a</w:t>
      </w:r>
      <w:r w:rsidR="0085691A">
        <w:t xml:space="preserve"> </w:t>
      </w:r>
      <w:r>
        <w:t xml:space="preserve">munkavégzéssel, a </w:t>
      </w:r>
      <w:r w:rsidR="003333B6">
        <w:t xml:space="preserve">társas </w:t>
      </w:r>
      <w:r>
        <w:t>kapcsolatokkal vagy akár a gondolkodással összefügg</w:t>
      </w:r>
      <w:r w:rsidR="00A66F80">
        <w:t>ő</w:t>
      </w:r>
      <w:r w:rsidR="0085691A">
        <w:t xml:space="preserve"> </w:t>
      </w:r>
      <w:r>
        <w:t xml:space="preserve">kompetenciák is. </w:t>
      </w:r>
    </w:p>
    <w:p w14:paraId="7816886E" w14:textId="77777777" w:rsidR="00E844D3" w:rsidRDefault="00E844D3">
      <w:pPr>
        <w:rPr>
          <w:b/>
          <w:bCs/>
        </w:rPr>
      </w:pPr>
    </w:p>
    <w:p w14:paraId="5C28812F" w14:textId="024A8B8E" w:rsidR="003044A2" w:rsidRDefault="003044A2">
      <w:pPr>
        <w:rPr>
          <w:b/>
          <w:bCs/>
        </w:rPr>
      </w:pPr>
      <w:r>
        <w:rPr>
          <w:b/>
          <w:bCs/>
        </w:rPr>
        <w:t>Munkapróbák</w:t>
      </w:r>
      <w:r w:rsidR="00602397">
        <w:rPr>
          <w:b/>
          <w:bCs/>
        </w:rPr>
        <w:t xml:space="preserve"> és szimuláció</w:t>
      </w:r>
    </w:p>
    <w:p w14:paraId="35E01852" w14:textId="64A309F8" w:rsidR="00E844D3" w:rsidRPr="00CE6102" w:rsidRDefault="00602397" w:rsidP="003770A7">
      <w:pPr>
        <w:spacing w:after="0"/>
        <w:jc w:val="both"/>
      </w:pPr>
      <w:r w:rsidRPr="00CE6102">
        <w:t>A munkapróbák alkalmazása során a munkafolyamat központi elem</w:t>
      </w:r>
      <w:r w:rsidR="000C74A9" w:rsidRPr="00CE6102">
        <w:t>ét kiemeljük, és a jelöltet arra kérjük, hogy hajtsa végre a munkafolyamatot, ezzel a tudásá</w:t>
      </w:r>
      <w:r w:rsidR="003333B6">
        <w:t>ról</w:t>
      </w:r>
      <w:r w:rsidR="000C74A9" w:rsidRPr="00CE6102">
        <w:t xml:space="preserve">, szakmai </w:t>
      </w:r>
      <w:r w:rsidR="00DA18AF" w:rsidRPr="00CE6102">
        <w:t>rátermettségéről szerezhetünk információt.</w:t>
      </w:r>
    </w:p>
    <w:p w14:paraId="7F604D85" w14:textId="7B9785BC" w:rsidR="00DA18AF" w:rsidRDefault="00DA18AF" w:rsidP="003770A7">
      <w:pPr>
        <w:spacing w:after="0"/>
        <w:jc w:val="both"/>
      </w:pPr>
      <w:r w:rsidRPr="00CE6102">
        <w:t xml:space="preserve">A szimulációs helyzetben a munkavégzéshez nagyon hasonló körülményeket, „mintha” helyzetet teremtünk, és ebben </w:t>
      </w:r>
      <w:r w:rsidR="00CE6102" w:rsidRPr="00CE6102">
        <w:t>figy</w:t>
      </w:r>
      <w:r w:rsidR="003770A7">
        <w:t>e</w:t>
      </w:r>
      <w:r w:rsidR="00CE6102" w:rsidRPr="00CE6102">
        <w:t xml:space="preserve">ljük meg a jelölt viselkedését illetve a feladatmegoldás színvonalát. </w:t>
      </w:r>
    </w:p>
    <w:p w14:paraId="02197C0F" w14:textId="6AD2896E" w:rsidR="00CE6102" w:rsidRPr="00CE6102" w:rsidRDefault="00CE6102" w:rsidP="003770A7">
      <w:pPr>
        <w:spacing w:after="0"/>
        <w:jc w:val="both"/>
      </w:pPr>
      <w:r>
        <w:t>Ezek a módszerek a tesztekh</w:t>
      </w:r>
      <w:r w:rsidR="003770A7">
        <w:t>e</w:t>
      </w:r>
      <w:r>
        <w:t>z hasonlóan, számszerűsíthető módon értékelhetők</w:t>
      </w:r>
      <w:r w:rsidR="003333B6">
        <w:t>.</w:t>
      </w:r>
    </w:p>
    <w:p w14:paraId="412A834E" w14:textId="77777777" w:rsidR="00CE6102" w:rsidRDefault="00CE6102">
      <w:pPr>
        <w:rPr>
          <w:b/>
          <w:bCs/>
        </w:rPr>
      </w:pPr>
    </w:p>
    <w:p w14:paraId="3A274492" w14:textId="10B3149D" w:rsidR="003044A2" w:rsidRDefault="003044A2">
      <w:pPr>
        <w:rPr>
          <w:b/>
          <w:bCs/>
        </w:rPr>
      </w:pPr>
      <w:r>
        <w:rPr>
          <w:b/>
          <w:bCs/>
        </w:rPr>
        <w:t>Értékelő központ</w:t>
      </w:r>
    </w:p>
    <w:p w14:paraId="1ED4B93F" w14:textId="6FA3E72F" w:rsidR="00193494" w:rsidRDefault="00193494" w:rsidP="003770A7">
      <w:pPr>
        <w:spacing w:after="0"/>
        <w:jc w:val="both"/>
      </w:pPr>
      <w:r>
        <w:rPr>
          <w:b/>
          <w:bCs/>
        </w:rPr>
        <w:lastRenderedPageBreak/>
        <w:t xml:space="preserve">Az </w:t>
      </w:r>
      <w:r w:rsidRPr="00193494">
        <w:rPr>
          <w:b/>
          <w:bCs/>
        </w:rPr>
        <w:t>értékelő központ</w:t>
      </w:r>
      <w:r w:rsidR="005C0BC2">
        <w:rPr>
          <w:b/>
          <w:bCs/>
        </w:rPr>
        <w:t xml:space="preserve"> (Assessment Centre, AC)</w:t>
      </w:r>
      <w:r w:rsidRPr="00193494">
        <w:rPr>
          <w:b/>
          <w:bCs/>
        </w:rPr>
        <w:t xml:space="preserve"> </w:t>
      </w:r>
      <w:r w:rsidRPr="001C415C">
        <w:t>összetett</w:t>
      </w:r>
      <w:r w:rsidR="003333B6">
        <w:t xml:space="preserve">, az </w:t>
      </w:r>
      <w:r w:rsidRPr="001C415C">
        <w:t>alkalmasság vizsgálatra</w:t>
      </w:r>
      <w:r w:rsidR="003333B6">
        <w:t xml:space="preserve"> használt</w:t>
      </w:r>
      <w:r w:rsidRPr="001C415C">
        <w:t xml:space="preserve"> eljárás</w:t>
      </w:r>
      <w:r w:rsidR="003333B6">
        <w:t>.</w:t>
      </w:r>
    </w:p>
    <w:p w14:paraId="7A52F3BD" w14:textId="4A0C2B69" w:rsidR="00D01449" w:rsidRDefault="00CE2D7C" w:rsidP="003770A7">
      <w:pPr>
        <w:spacing w:after="0"/>
        <w:jc w:val="both"/>
      </w:pPr>
      <w:r>
        <w:t xml:space="preserve">Az alkalmazott gyakorlatokat úgy választják meg, hogy </w:t>
      </w:r>
      <w:r w:rsidR="00395E98">
        <w:t>minden kompetenciát legalább két gya</w:t>
      </w:r>
      <w:r w:rsidR="00BC1494">
        <w:t>k</w:t>
      </w:r>
      <w:r w:rsidR="00395E98">
        <w:t xml:space="preserve">orlattal lehessen vizsgálni, </w:t>
      </w:r>
      <w:r w:rsidR="00BC1494">
        <w:t xml:space="preserve">és a gyakorlatok jól </w:t>
      </w:r>
      <w:r w:rsidR="0049147C">
        <w:t>jellemezzék a munkakörben előforduló szituációkat.</w:t>
      </w:r>
      <w:r w:rsidR="003333B6">
        <w:t xml:space="preserve"> </w:t>
      </w:r>
      <w:r w:rsidR="00C22BCC" w:rsidRPr="003770A7">
        <w:t>A gyakorlatok megvalósítása során kiképzett megfigyelők, előre kialakított szempontrendszer</w:t>
      </w:r>
      <w:r w:rsidR="00C75678" w:rsidRPr="003770A7">
        <w:t xml:space="preserve"> szerint megfigyelik és rögzítik a résztvevők viselkedését, amelyet később ki</w:t>
      </w:r>
      <w:r w:rsidR="008451B2">
        <w:t>é</w:t>
      </w:r>
      <w:r w:rsidR="00C75678" w:rsidRPr="003770A7">
        <w:t>rtékelés követ.</w:t>
      </w:r>
      <w:r w:rsidR="00C22BCC" w:rsidRPr="003770A7">
        <w:t xml:space="preserve"> </w:t>
      </w:r>
      <w:r w:rsidR="003333B6">
        <w:t xml:space="preserve"> </w:t>
      </w:r>
      <w:r w:rsidR="00D01449">
        <w:t xml:space="preserve">Az AC során </w:t>
      </w:r>
      <w:r w:rsidR="003333B6">
        <w:t xml:space="preserve">leggyakrabban </w:t>
      </w:r>
      <w:r w:rsidR="008451B2">
        <w:t>alkalmazott</w:t>
      </w:r>
      <w:r w:rsidR="00D01449">
        <w:t xml:space="preserve"> gyakorlatok</w:t>
      </w:r>
      <w:r w:rsidR="003333B6">
        <w:t xml:space="preserve"> a</w:t>
      </w:r>
      <w:r w:rsidR="00D01449">
        <w:t xml:space="preserve"> szerepjátékok, </w:t>
      </w:r>
      <w:r w:rsidR="003333B6">
        <w:t>az esettanulmány</w:t>
      </w:r>
      <w:r w:rsidR="00D01449">
        <w:t xml:space="preserve">, </w:t>
      </w:r>
      <w:r w:rsidR="003333B6">
        <w:t xml:space="preserve">az </w:t>
      </w:r>
      <w:r w:rsidR="007C2AE6">
        <w:t xml:space="preserve">elemző-előadó </w:t>
      </w:r>
      <w:r w:rsidR="008451B2">
        <w:t>gyakorlatok</w:t>
      </w:r>
      <w:r w:rsidR="007C2AE6">
        <w:t xml:space="preserve">, </w:t>
      </w:r>
      <w:r w:rsidR="003333B6">
        <w:t xml:space="preserve">a </w:t>
      </w:r>
      <w:r w:rsidR="008451B2">
        <w:t>csoportos</w:t>
      </w:r>
      <w:r w:rsidR="007C2AE6">
        <w:t xml:space="preserve"> problémamegoldás</w:t>
      </w:r>
      <w:r w:rsidR="003333B6">
        <w:t xml:space="preserve">. </w:t>
      </w:r>
    </w:p>
    <w:p w14:paraId="78E2F8CE" w14:textId="24464F51" w:rsidR="000A7FA5" w:rsidRDefault="000A7FA5" w:rsidP="003770A7">
      <w:pPr>
        <w:spacing w:after="0"/>
        <w:jc w:val="both"/>
      </w:pPr>
      <w:r>
        <w:t>A</w:t>
      </w:r>
      <w:r w:rsidR="00382566">
        <w:t>z AC</w:t>
      </w:r>
      <w:r w:rsidR="003333B6">
        <w:t>,</w:t>
      </w:r>
      <w:r w:rsidR="00382566">
        <w:t xml:space="preserve"> mint kiválasztási módszeregyüttes</w:t>
      </w:r>
      <w:r w:rsidR="0040190D">
        <w:t xml:space="preserve"> más módszerekkel összehasonlítva</w:t>
      </w:r>
      <w:r w:rsidR="00382566">
        <w:t xml:space="preserve"> a leg</w:t>
      </w:r>
      <w:r w:rsidR="00351A76">
        <w:t xml:space="preserve">megbízhatóbb </w:t>
      </w:r>
      <w:r w:rsidR="007203E0">
        <w:t xml:space="preserve">előrejelzést </w:t>
      </w:r>
      <w:r w:rsidR="003333B6">
        <w:t>tudja adni</w:t>
      </w:r>
      <w:r w:rsidR="007203E0">
        <w:t xml:space="preserve"> a jelölt későbbi viselkedéséről. Ugyanakkor </w:t>
      </w:r>
      <w:r w:rsidR="00DF07D7">
        <w:t>költséges, ezért elsősorban vezetők kiválasztására alkalmaz</w:t>
      </w:r>
      <w:r w:rsidR="0040190D">
        <w:t>zák.</w:t>
      </w:r>
      <w:r w:rsidR="00DF07D7">
        <w:t xml:space="preserve"> </w:t>
      </w:r>
    </w:p>
    <w:p w14:paraId="77282DAE" w14:textId="77777777" w:rsidR="003770A7" w:rsidRPr="003770A7" w:rsidRDefault="003770A7" w:rsidP="003770A7">
      <w:pPr>
        <w:spacing w:after="0"/>
        <w:jc w:val="both"/>
      </w:pPr>
    </w:p>
    <w:p w14:paraId="79E477F3" w14:textId="77777777" w:rsidR="00CB708E" w:rsidRPr="006E0CDC" w:rsidRDefault="00CB708E" w:rsidP="00CB708E">
      <w:r w:rsidRPr="006E0CDC">
        <w:t>Táblázat. A kiválasztási módszerek összehasonlítása (Forrás: Bokor és mtsai, 2009, 160. o.)</w:t>
      </w:r>
    </w:p>
    <w:p w14:paraId="4C11C33C" w14:textId="66AABD8C" w:rsidR="00CB708E" w:rsidRDefault="00CB708E">
      <w:pPr>
        <w:rPr>
          <w:b/>
          <w:bCs/>
        </w:rPr>
      </w:pPr>
      <w:r>
        <w:rPr>
          <w:rFonts w:eastAsia="Times New Roman"/>
          <w:noProof/>
          <w:lang w:val="en-GB" w:eastAsia="en-GB"/>
        </w:rPr>
        <w:drawing>
          <wp:inline distT="0" distB="0" distL="0" distR="0" wp14:anchorId="3F3696E0" wp14:editId="2C46E23F">
            <wp:extent cx="4128772" cy="4749165"/>
            <wp:effectExtent l="0" t="5398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329"/>
                    <a:stretch/>
                  </pic:blipFill>
                  <pic:spPr bwMode="auto">
                    <a:xfrm rot="5400000">
                      <a:off x="0" y="0"/>
                      <a:ext cx="4128772" cy="474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F4544D" w14:textId="17530D94" w:rsidR="00CB708E" w:rsidRDefault="00CB708E">
      <w:pPr>
        <w:rPr>
          <w:b/>
          <w:bCs/>
        </w:rPr>
      </w:pPr>
    </w:p>
    <w:p w14:paraId="25B56EBE" w14:textId="1D589D1C" w:rsidR="003044A2" w:rsidRDefault="00924717">
      <w:pPr>
        <w:rPr>
          <w:b/>
          <w:bCs/>
        </w:rPr>
      </w:pPr>
      <w:r>
        <w:rPr>
          <w:b/>
          <w:bCs/>
        </w:rPr>
        <w:t>Szocializáció</w:t>
      </w:r>
    </w:p>
    <w:p w14:paraId="00D90B81" w14:textId="52C7C545" w:rsidR="005F1075" w:rsidRDefault="00DF7A0C" w:rsidP="0040190D">
      <w:pPr>
        <w:spacing w:after="0"/>
        <w:jc w:val="both"/>
      </w:pPr>
      <w:r w:rsidRPr="00FD5A5D">
        <w:t xml:space="preserve">A </w:t>
      </w:r>
      <w:r w:rsidR="00066762" w:rsidRPr="00FD5A5D">
        <w:t>szerződéskötéssel az új munkatárs hivatalosan a szervezet tagjává válik</w:t>
      </w:r>
      <w:r w:rsidR="00FD5A5D">
        <w:t>, de tényleges szervezeti integrációj</w:t>
      </w:r>
      <w:r w:rsidR="008831A1">
        <w:t>a</w:t>
      </w:r>
      <w:r w:rsidR="00FD5A5D">
        <w:t xml:space="preserve"> </w:t>
      </w:r>
      <w:r w:rsidR="008000E7" w:rsidRPr="00FD5A5D">
        <w:t>a szocializáció</w:t>
      </w:r>
      <w:r w:rsidR="0040190D">
        <w:t>val jön létre. A szocializáció</w:t>
      </w:r>
      <w:r w:rsidR="00C47443" w:rsidRPr="00FD5A5D">
        <w:t xml:space="preserve"> a munkakörhöz való adaptációt, a munkacsoportba való beilleszkedést és a szervezeti kultúra elsajátítását egyaránt magába foglalja.</w:t>
      </w:r>
      <w:r w:rsidR="008F671A" w:rsidRPr="00FD5A5D">
        <w:t xml:space="preserve"> </w:t>
      </w:r>
      <w:r w:rsidR="0040190D">
        <w:t xml:space="preserve"> </w:t>
      </w:r>
      <w:r w:rsidR="00373C3F" w:rsidRPr="00683861">
        <w:t>Ha a szocializációs folyamatot tágabban értelmezzük, abba</w:t>
      </w:r>
      <w:r w:rsidR="009F742A">
        <w:t xml:space="preserve"> </w:t>
      </w:r>
      <w:r w:rsidR="00373C3F" w:rsidRPr="00683861">
        <w:t>beletartozik a munkába</w:t>
      </w:r>
      <w:r w:rsidR="009F742A">
        <w:t xml:space="preserve"> </w:t>
      </w:r>
      <w:r w:rsidR="00373C3F" w:rsidRPr="00683861">
        <w:t>állást megelőző időszak, az ún. előzetes szocializáció is, amely a fiatal</w:t>
      </w:r>
      <w:r w:rsidR="009F742A">
        <w:t xml:space="preserve"> </w:t>
      </w:r>
      <w:r w:rsidR="00373C3F" w:rsidRPr="00683861">
        <w:t>munkavállalóknak a munka világába történő belépését készíti elő</w:t>
      </w:r>
      <w:r w:rsidR="005F1075">
        <w:t>.</w:t>
      </w:r>
      <w:r w:rsidR="001A20AC">
        <w:t xml:space="preserve"> </w:t>
      </w:r>
    </w:p>
    <w:p w14:paraId="2ACC196B" w14:textId="6A74488B" w:rsidR="00BF35BE" w:rsidRPr="00683861" w:rsidRDefault="001A20AC" w:rsidP="00683861">
      <w:pPr>
        <w:jc w:val="both"/>
      </w:pPr>
      <w:r>
        <w:lastRenderedPageBreak/>
        <w:t>A</w:t>
      </w:r>
      <w:r w:rsidR="00BF35BE" w:rsidRPr="00683861">
        <w:t xml:space="preserve"> munkahelyi szocializáció</w:t>
      </w:r>
      <w:r w:rsidR="005F1075">
        <w:t xml:space="preserve"> </w:t>
      </w:r>
      <w:r w:rsidR="00BF35BE" w:rsidRPr="00683861">
        <w:t>folyamata három fő szakaszra bontható: az elsőt a reális helyzetkép kialakulása jellemzi, a</w:t>
      </w:r>
      <w:r w:rsidR="005F1075">
        <w:t xml:space="preserve"> </w:t>
      </w:r>
      <w:r w:rsidR="00BF35BE" w:rsidRPr="00683861">
        <w:t>másodikat az új szerepkörrel való szembesülés és azonosulás, míg a harmadikat a szűkebb és</w:t>
      </w:r>
      <w:r w:rsidR="000817E5">
        <w:t xml:space="preserve"> </w:t>
      </w:r>
      <w:r w:rsidR="00BF35BE" w:rsidRPr="00683861">
        <w:t>tágabb szervezeti környezetbe történő integrálódás.</w:t>
      </w:r>
    </w:p>
    <w:p w14:paraId="1E256154" w14:textId="77777777" w:rsidR="000817E5" w:rsidRDefault="000817E5">
      <w:pPr>
        <w:rPr>
          <w:b/>
          <w:bCs/>
        </w:rPr>
      </w:pPr>
    </w:p>
    <w:p w14:paraId="2EB80719" w14:textId="0A0FE087" w:rsidR="00924717" w:rsidRDefault="00924717">
      <w:pPr>
        <w:rPr>
          <w:b/>
          <w:bCs/>
        </w:rPr>
      </w:pPr>
      <w:r>
        <w:rPr>
          <w:b/>
          <w:bCs/>
        </w:rPr>
        <w:t>Elbocsátás</w:t>
      </w:r>
    </w:p>
    <w:p w14:paraId="19C3DC76" w14:textId="46581E89" w:rsidR="00FB348C" w:rsidRDefault="0058776E" w:rsidP="0040190D">
      <w:pPr>
        <w:spacing w:after="0"/>
        <w:jc w:val="both"/>
      </w:pPr>
      <w:r>
        <w:t>A vállalatok erőforrásbiztosítás</w:t>
      </w:r>
      <w:r w:rsidR="004971D9">
        <w:t>i intézkedéseinek egy sajátos formája az erőforrásfelesleg kezelése</w:t>
      </w:r>
      <w:r w:rsidR="00FB348C">
        <w:t xml:space="preserve"> létszámleépítéssel</w:t>
      </w:r>
      <w:r w:rsidR="004971D9">
        <w:t>, amely</w:t>
      </w:r>
      <w:r w:rsidR="003070F8">
        <w:t xml:space="preserve"> hátterében</w:t>
      </w:r>
      <w:r w:rsidR="004971D9">
        <w:t xml:space="preserve"> </w:t>
      </w:r>
      <w:r w:rsidR="003070F8">
        <w:t>egyaránt állhatnak</w:t>
      </w:r>
      <w:r w:rsidR="004971D9">
        <w:t xml:space="preserve"> kedvezőtlen környezeti feltételek </w:t>
      </w:r>
      <w:r w:rsidR="007234C1">
        <w:t>vagy éppen a technológiai fejlődés</w:t>
      </w:r>
      <w:r w:rsidR="00FD1C60">
        <w:t xml:space="preserve">, </w:t>
      </w:r>
      <w:r w:rsidR="007234C1">
        <w:t>de a modern szervezetek életének természetes velejáró</w:t>
      </w:r>
      <w:r w:rsidR="00FD1C60">
        <w:t>jaként tekint</w:t>
      </w:r>
      <w:r w:rsidR="0040190D">
        <w:t>het</w:t>
      </w:r>
      <w:r w:rsidR="00FD1C60">
        <w:t xml:space="preserve">ünk rá. </w:t>
      </w:r>
    </w:p>
    <w:p w14:paraId="4DE33DA4" w14:textId="39463D3A" w:rsidR="00E14E0E" w:rsidRDefault="009A49D0" w:rsidP="0040190D">
      <w:pPr>
        <w:spacing w:after="0"/>
        <w:jc w:val="both"/>
      </w:pPr>
      <w:r>
        <w:t xml:space="preserve">A szervezetből </w:t>
      </w:r>
      <w:r w:rsidR="0040190D">
        <w:t xml:space="preserve">a dolgozók </w:t>
      </w:r>
      <w:r>
        <w:t xml:space="preserve">önként vagy kényszer hatására is távozhatnak a dolgozók. </w:t>
      </w:r>
      <w:r w:rsidR="00225895">
        <w:t xml:space="preserve">A </w:t>
      </w:r>
      <w:r w:rsidR="007B0275">
        <w:t xml:space="preserve">spontán létszámcsökkenésre, </w:t>
      </w:r>
      <w:r w:rsidR="000C21E9">
        <w:t>a</w:t>
      </w:r>
      <w:r w:rsidR="00250E74">
        <w:t xml:space="preserve">mi többnyire a munkavállalók által kezdeményezett kilépések </w:t>
      </w:r>
      <w:r w:rsidR="006961FA">
        <w:t>hatására</w:t>
      </w:r>
      <w:r w:rsidR="00250E74">
        <w:t xml:space="preserve"> következik be, a </w:t>
      </w:r>
      <w:r w:rsidR="000C21E9">
        <w:t>vállalat nem tud felkészülni</w:t>
      </w:r>
      <w:r w:rsidR="00250E74">
        <w:t xml:space="preserve">. </w:t>
      </w:r>
      <w:r w:rsidR="00AB2461">
        <w:t>A hiány belső vagy külső forrásokon keresztül, de á</w:t>
      </w:r>
      <w:r w:rsidR="005B135A">
        <w:t>l</w:t>
      </w:r>
      <w:r w:rsidR="00AB2461">
        <w:t>talában többletköltségek</w:t>
      </w:r>
      <w:r w:rsidR="0040190D">
        <w:t>kel pótolható.</w:t>
      </w:r>
    </w:p>
    <w:p w14:paraId="29C1B3BF" w14:textId="5507AC60" w:rsidR="001737AA" w:rsidRDefault="00493990" w:rsidP="0040190D">
      <w:pPr>
        <w:spacing w:after="0"/>
        <w:jc w:val="both"/>
      </w:pPr>
      <w:r>
        <w:t>A</w:t>
      </w:r>
      <w:r w:rsidR="005C0F2C">
        <w:t>z</w:t>
      </w:r>
      <w:r w:rsidR="0009113E">
        <w:t xml:space="preserve"> </w:t>
      </w:r>
      <w:r w:rsidR="00084849">
        <w:t xml:space="preserve">létszámcsökkenés </w:t>
      </w:r>
      <w:r w:rsidR="00454B42">
        <w:t>hátterében álló másik ok az</w:t>
      </w:r>
      <w:r w:rsidR="005C0F2C">
        <w:t xml:space="preserve"> elbocsátás</w:t>
      </w:r>
      <w:r w:rsidR="00454B42">
        <w:t xml:space="preserve">, amely </w:t>
      </w:r>
      <w:r w:rsidR="0040190D">
        <w:t xml:space="preserve"> során</w:t>
      </w:r>
      <w:r w:rsidR="00E14E0E">
        <w:t xml:space="preserve"> </w:t>
      </w:r>
      <w:r w:rsidR="003C5132">
        <w:t>m</w:t>
      </w:r>
      <w:r w:rsidR="00A7760B" w:rsidRPr="001737AA">
        <w:t>unkáltató</w:t>
      </w:r>
      <w:r w:rsidR="0040190D">
        <w:t xml:space="preserve"> kezdeményezi a </w:t>
      </w:r>
      <w:r w:rsidR="00A7760B" w:rsidRPr="001737AA">
        <w:t xml:space="preserve"> </w:t>
      </w:r>
      <w:r w:rsidR="0040190D">
        <w:t xml:space="preserve">munkaviszony megszüntetést </w:t>
      </w:r>
      <w:r w:rsidR="0019788A" w:rsidRPr="001C415C">
        <w:t>a munkaválla</w:t>
      </w:r>
      <w:r w:rsidR="0019788A">
        <w:t>l</w:t>
      </w:r>
      <w:r w:rsidR="0019788A" w:rsidRPr="001C415C">
        <w:t>ó teljesítményével, viselkedésével kapcsolatos okok</w:t>
      </w:r>
      <w:r w:rsidR="0040190D">
        <w:t xml:space="preserve"> miatt. </w:t>
      </w:r>
      <w:r w:rsidR="006727FD">
        <w:t xml:space="preserve"> </w:t>
      </w:r>
    </w:p>
    <w:p w14:paraId="1BA1C048" w14:textId="15E79B35" w:rsidR="006727FD" w:rsidRDefault="009B74F7" w:rsidP="0040190D">
      <w:pPr>
        <w:spacing w:after="0"/>
        <w:jc w:val="both"/>
      </w:pPr>
      <w:r>
        <w:t xml:space="preserve">A </w:t>
      </w:r>
      <w:r w:rsidR="004C3E7D">
        <w:t>l</w:t>
      </w:r>
      <w:r w:rsidR="006727FD">
        <w:t>étszámleépíté</w:t>
      </w:r>
      <w:r>
        <w:t>s</w:t>
      </w:r>
      <w:r w:rsidR="007F0C0C">
        <w:t>t szintén a munkáltató kezdeményezi, de ilyenkor az erőforráscsökkentés hátterében gazdasági indokok állnak.</w:t>
      </w:r>
    </w:p>
    <w:p w14:paraId="6FCC62D2" w14:textId="2C590935" w:rsidR="006652C3" w:rsidRPr="002A46F0" w:rsidRDefault="002A46F0" w:rsidP="005C3E1F">
      <w:pPr>
        <w:jc w:val="both"/>
      </w:pPr>
      <w:r w:rsidRPr="002A46F0">
        <w:t>Gondoskodó típusú létszámleépítés (outplacement)</w:t>
      </w:r>
      <w:r w:rsidR="003C5132">
        <w:t xml:space="preserve"> </w:t>
      </w:r>
      <w:r w:rsidR="003C5132" w:rsidRPr="003C5132">
        <w:t xml:space="preserve">során a vállalat szolgáltatásokkal, programokkal segíti a létszámleépítésben érintett munkavállalóit </w:t>
      </w:r>
      <w:r w:rsidR="0040190D">
        <w:t xml:space="preserve">annak érdekében, hogy azok minél előbb el tudjanak helyezkedni a munkaerőpiacon. </w:t>
      </w:r>
      <w:r w:rsidR="003C5132" w:rsidRPr="003C5132">
        <w:t>a negatív érzelmi hatás feldolgozásában és az újra-elhelyezkedésben.</w:t>
      </w:r>
      <w:r w:rsidR="00C63010">
        <w:t xml:space="preserve"> </w:t>
      </w:r>
      <w:r w:rsidR="003C7509">
        <w:t xml:space="preserve">A </w:t>
      </w:r>
      <w:r w:rsidR="00A20FF1">
        <w:t xml:space="preserve">leggyakoribb </w:t>
      </w:r>
      <w:r w:rsidR="0040190D">
        <w:t xml:space="preserve">outplacement </w:t>
      </w:r>
      <w:r w:rsidR="003C7509">
        <w:t>szolgáltatások</w:t>
      </w:r>
      <w:r w:rsidR="0040190D">
        <w:t xml:space="preserve"> az </w:t>
      </w:r>
      <w:r w:rsidR="00BE35CC">
        <w:t xml:space="preserve">álláskeresési tréning, </w:t>
      </w:r>
      <w:r w:rsidR="0040190D">
        <w:t xml:space="preserve">a </w:t>
      </w:r>
      <w:r w:rsidR="00BE35CC">
        <w:t xml:space="preserve">tanácsadói- pszichológusi segítség, </w:t>
      </w:r>
      <w:r w:rsidR="0040190D">
        <w:t xml:space="preserve">a </w:t>
      </w:r>
      <w:r w:rsidR="00DE3A66">
        <w:t>munkajogi taná</w:t>
      </w:r>
      <w:r w:rsidR="0040190D">
        <w:t xml:space="preserve">csadás, és az átképzés támogatása. </w:t>
      </w:r>
      <w:r w:rsidR="00DE3A66">
        <w:t xml:space="preserve"> </w:t>
      </w:r>
    </w:p>
    <w:p w14:paraId="5CB3CB7C" w14:textId="77777777" w:rsidR="006652C3" w:rsidRDefault="006652C3">
      <w:pPr>
        <w:rPr>
          <w:b/>
          <w:bCs/>
        </w:rPr>
      </w:pPr>
    </w:p>
    <w:p w14:paraId="05229FA6" w14:textId="1CAAFCA3" w:rsidR="00546D28" w:rsidRDefault="006E0CDC">
      <w:pPr>
        <w:rPr>
          <w:b/>
          <w:bCs/>
        </w:rPr>
      </w:pPr>
      <w:r>
        <w:rPr>
          <w:b/>
          <w:bCs/>
        </w:rPr>
        <w:t xml:space="preserve"> </w:t>
      </w:r>
      <w:r w:rsidR="00546D28">
        <w:rPr>
          <w:b/>
          <w:bCs/>
        </w:rPr>
        <w:br w:type="page"/>
      </w:r>
    </w:p>
    <w:p w14:paraId="7993196B" w14:textId="72AD805F" w:rsidR="00DE491B" w:rsidRPr="002A7B1E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Fogalom</w:t>
      </w:r>
      <w:r>
        <w:rPr>
          <w:b/>
          <w:bCs/>
        </w:rPr>
        <w:t>tár (10db)</w:t>
      </w:r>
    </w:p>
    <w:p w14:paraId="5B469B70" w14:textId="27D5AA03" w:rsidR="001F433C" w:rsidRPr="008A6E36" w:rsidRDefault="001F433C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</w:pPr>
      <w:r w:rsidRPr="001F433C">
        <w:rPr>
          <w:b/>
          <w:bCs/>
        </w:rPr>
        <w:t>munkaerőáramlás</w:t>
      </w:r>
      <w:r w:rsidR="00711CD1">
        <w:rPr>
          <w:b/>
          <w:bCs/>
        </w:rPr>
        <w:t xml:space="preserve">: </w:t>
      </w:r>
      <w:r w:rsidR="00A54BD1" w:rsidRPr="008A6E36">
        <w:t>a megfele</w:t>
      </w:r>
      <w:r w:rsidR="003B2591" w:rsidRPr="008A6E36">
        <w:t>l</w:t>
      </w:r>
      <w:r w:rsidR="00A54BD1" w:rsidRPr="008A6E36">
        <w:t>ő</w:t>
      </w:r>
      <w:r w:rsidR="003B2591" w:rsidRPr="008A6E36">
        <w:t>e</w:t>
      </w:r>
      <w:r w:rsidR="00A54BD1" w:rsidRPr="008A6E36">
        <w:t>n fe</w:t>
      </w:r>
      <w:r w:rsidR="003B2591" w:rsidRPr="008A6E36">
        <w:t>l</w:t>
      </w:r>
      <w:r w:rsidR="00A54BD1" w:rsidRPr="008A6E36">
        <w:t>készült</w:t>
      </w:r>
      <w:r w:rsidR="003B2591" w:rsidRPr="008A6E36">
        <w:t xml:space="preserve"> és</w:t>
      </w:r>
      <w:r w:rsidR="00A54BD1" w:rsidRPr="008A6E36">
        <w:t xml:space="preserve"> adott pillanatban rendelkezésre álló munkavállalók </w:t>
      </w:r>
      <w:r w:rsidR="003B2591" w:rsidRPr="008A6E36">
        <w:t>biztosítása érdekében</w:t>
      </w:r>
      <w:r w:rsidR="00F23184" w:rsidRPr="008A6E36">
        <w:t xml:space="preserve"> működtetett folyamatok -</w:t>
      </w:r>
      <w:r w:rsidR="00711CD1" w:rsidRPr="008A6E36">
        <w:t xml:space="preserve"> toborzás, kiválasztás, szervezeten belüli mozgás</w:t>
      </w:r>
      <w:r w:rsidR="00076246" w:rsidRPr="008A6E36">
        <w:t>,</w:t>
      </w:r>
      <w:r w:rsidR="00711CD1" w:rsidRPr="008A6E36">
        <w:t xml:space="preserve"> a vállalat elhagyás</w:t>
      </w:r>
      <w:r w:rsidR="001B6F0D" w:rsidRPr="008A6E36">
        <w:t xml:space="preserve">a </w:t>
      </w:r>
      <w:r w:rsidR="008A6E36">
        <w:t>–</w:t>
      </w:r>
      <w:r w:rsidR="001B6F0D" w:rsidRPr="008A6E36">
        <w:t xml:space="preserve"> </w:t>
      </w:r>
      <w:r w:rsidR="008A6E36" w:rsidRPr="008A6E36">
        <w:t>összessége</w:t>
      </w:r>
      <w:r w:rsidR="008A6E36">
        <w:t>.</w:t>
      </w:r>
      <w:r w:rsidR="00711CD1" w:rsidRPr="008A6E36">
        <w:t xml:space="preserve"> </w:t>
      </w:r>
    </w:p>
    <w:p w14:paraId="35C8E00E" w14:textId="06736D7A" w:rsidR="006250B8" w:rsidRDefault="001F433C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</w:pPr>
      <w:r w:rsidRPr="007F32B2">
        <w:rPr>
          <w:b/>
          <w:bCs/>
        </w:rPr>
        <w:t>toborzás</w:t>
      </w:r>
      <w:r w:rsidR="006250B8" w:rsidRPr="007F32B2">
        <w:rPr>
          <w:b/>
          <w:bCs/>
        </w:rPr>
        <w:t xml:space="preserve">: </w:t>
      </w:r>
      <w:r w:rsidR="00664D0E">
        <w:t>minden olyan tevékenység,</w:t>
      </w:r>
      <w:r w:rsidR="007F32B2" w:rsidRPr="007F32B2">
        <w:t xml:space="preserve"> </w:t>
      </w:r>
      <w:r w:rsidR="006250B8" w:rsidRPr="007F32B2">
        <w:t>amely a megfelelő számú szakképzett jelentkező megszerzésére irányul.</w:t>
      </w:r>
      <w:r w:rsidR="006250B8">
        <w:t xml:space="preserve"> </w:t>
      </w:r>
    </w:p>
    <w:p w14:paraId="2A2250CC" w14:textId="208B0866" w:rsidR="001F433C" w:rsidRPr="00664D0E" w:rsidRDefault="001F433C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</w:pPr>
      <w:r w:rsidRPr="001F433C">
        <w:rPr>
          <w:b/>
          <w:bCs/>
        </w:rPr>
        <w:t>kiválasztás</w:t>
      </w:r>
      <w:r w:rsidR="00664D0E">
        <w:rPr>
          <w:b/>
          <w:bCs/>
        </w:rPr>
        <w:t xml:space="preserve">: </w:t>
      </w:r>
      <w:r w:rsidR="00664D0E" w:rsidRPr="00664D0E">
        <w:t>az a folyamat, amelyek során a szervezetek eldöntik, hogy kit alkalmazzanak a jelentkezők közül.</w:t>
      </w:r>
    </w:p>
    <w:p w14:paraId="19F68101" w14:textId="7C908FBE" w:rsidR="001F433C" w:rsidRPr="001C415C" w:rsidRDefault="001F433C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</w:pPr>
      <w:r w:rsidRPr="001F433C">
        <w:rPr>
          <w:b/>
          <w:bCs/>
        </w:rPr>
        <w:t>értékelő központ</w:t>
      </w:r>
      <w:r w:rsidR="00664D0E">
        <w:rPr>
          <w:b/>
          <w:bCs/>
        </w:rPr>
        <w:t xml:space="preserve">: </w:t>
      </w:r>
      <w:r w:rsidR="00B01932" w:rsidRPr="001C415C">
        <w:t>összetett</w:t>
      </w:r>
      <w:r w:rsidR="009C2065">
        <w:t>,</w:t>
      </w:r>
      <w:r w:rsidR="00B01932" w:rsidRPr="001C415C">
        <w:t xml:space="preserve"> alkalmasság vizsgálatra </w:t>
      </w:r>
      <w:r w:rsidR="009C2065">
        <w:t>használt eljá</w:t>
      </w:r>
      <w:r w:rsidR="00B01932" w:rsidRPr="001C415C">
        <w:t>rás, amelynek keretében különböző gyakorlatok során</w:t>
      </w:r>
      <w:r w:rsidR="000858CE" w:rsidRPr="001C415C">
        <w:t>, több</w:t>
      </w:r>
      <w:r w:rsidR="009C2065">
        <w:t xml:space="preserve">en, </w:t>
      </w:r>
      <w:r w:rsidR="009C2065" w:rsidRPr="001C415C">
        <w:t>előre meghatározott</w:t>
      </w:r>
      <w:r w:rsidR="009C2065" w:rsidRPr="001C415C">
        <w:t xml:space="preserve"> </w:t>
      </w:r>
      <w:r w:rsidR="009C2065">
        <w:t xml:space="preserve">szempontok szerint, </w:t>
      </w:r>
      <w:r w:rsidR="000858CE" w:rsidRPr="001C415C">
        <w:t>megfigyel</w:t>
      </w:r>
      <w:r w:rsidR="009C2065">
        <w:t>ik</w:t>
      </w:r>
      <w:r w:rsidR="000858CE" w:rsidRPr="001C415C">
        <w:t xml:space="preserve"> </w:t>
      </w:r>
      <w:r w:rsidR="009C2065">
        <w:t xml:space="preserve">egy személy </w:t>
      </w:r>
      <w:r w:rsidR="000858CE" w:rsidRPr="001C415C">
        <w:t>teljesít</w:t>
      </w:r>
      <w:r w:rsidR="009C2065">
        <w:t xml:space="preserve">őképességét. </w:t>
      </w:r>
    </w:p>
    <w:p w14:paraId="2BB933DC" w14:textId="58A80BFA" w:rsidR="008E1F22" w:rsidRDefault="001F433C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  <w:rPr>
          <w:b/>
          <w:bCs/>
        </w:rPr>
      </w:pPr>
      <w:r w:rsidRPr="001F433C">
        <w:rPr>
          <w:b/>
          <w:bCs/>
        </w:rPr>
        <w:t>outplacement</w:t>
      </w:r>
      <w:r w:rsidR="00664D0E">
        <w:rPr>
          <w:b/>
          <w:bCs/>
        </w:rPr>
        <w:t xml:space="preserve">: </w:t>
      </w:r>
      <w:r w:rsidR="00BF407D">
        <w:t>gondoskodó típus</w:t>
      </w:r>
      <w:r w:rsidR="00EA3BDF">
        <w:t>ú</w:t>
      </w:r>
      <w:r w:rsidR="00BF407D">
        <w:t xml:space="preserve"> létszámleépítés</w:t>
      </w:r>
      <w:r w:rsidR="00453D76">
        <w:t>, amely során a vállalat szolgáltatásokkal, programokkal segíti a létszámleépítésben érintett munkavállalóit a negatív érzelmi hatás feldolgozásában</w:t>
      </w:r>
      <w:r w:rsidR="00C604A6">
        <w:t xml:space="preserve"> és az újra-elhelyezkedésben.</w:t>
      </w:r>
    </w:p>
    <w:p w14:paraId="71DF0EB0" w14:textId="0CAA4FBB" w:rsidR="008E1F22" w:rsidRPr="004B6FEF" w:rsidRDefault="008E1F22" w:rsidP="004B6FEF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</w:pPr>
      <w:r>
        <w:rPr>
          <w:b/>
          <w:bCs/>
        </w:rPr>
        <w:t>szocializáció</w:t>
      </w:r>
      <w:r w:rsidR="00FE26BE">
        <w:rPr>
          <w:b/>
          <w:bCs/>
        </w:rPr>
        <w:t xml:space="preserve">: </w:t>
      </w:r>
      <w:r w:rsidR="00FE26BE" w:rsidRPr="004B6FEF">
        <w:t>a</w:t>
      </w:r>
      <w:r w:rsidR="007202BF">
        <w:t>z új</w:t>
      </w:r>
      <w:r w:rsidR="00FE26BE" w:rsidRPr="004B6FEF">
        <w:t xml:space="preserve"> munkatárs beilleszkedési folyamata, amely a </w:t>
      </w:r>
      <w:r w:rsidR="003D10DD" w:rsidRPr="004B6FEF">
        <w:t>munkakörhöz való adaptáció</w:t>
      </w:r>
      <w:r w:rsidR="007202BF">
        <w:t>t</w:t>
      </w:r>
      <w:r w:rsidR="003D10DD" w:rsidRPr="004B6FEF">
        <w:t>, a munkacsoportba való beilleszkedést és a szervezet</w:t>
      </w:r>
      <w:r w:rsidR="00EA3BDF">
        <w:t>i kultúra elsajátítását</w:t>
      </w:r>
      <w:r w:rsidR="009C2065">
        <w:t xml:space="preserve"> foglalja</w:t>
      </w:r>
      <w:r w:rsidR="00EA3BDF">
        <w:t xml:space="preserve"> magába</w:t>
      </w:r>
      <w:r w:rsidR="009C2065">
        <w:t xml:space="preserve">. </w:t>
      </w:r>
    </w:p>
    <w:p w14:paraId="2BF2D3FA" w14:textId="4928BB53" w:rsidR="00C91167" w:rsidRDefault="00C91167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rPr>
          <w:b/>
          <w:bCs/>
        </w:rPr>
      </w:pPr>
      <w:r>
        <w:rPr>
          <w:b/>
          <w:bCs/>
        </w:rPr>
        <w:t>fejvadász</w:t>
      </w:r>
      <w:r w:rsidR="00C71FDE">
        <w:rPr>
          <w:b/>
          <w:bCs/>
        </w:rPr>
        <w:t xml:space="preserve"> cégek: </w:t>
      </w:r>
      <w:r w:rsidR="00C71FDE" w:rsidRPr="00D71FF0">
        <w:t>a n</w:t>
      </w:r>
      <w:r w:rsidR="00C71FDE" w:rsidRPr="00AB64A2">
        <w:t xml:space="preserve">ehezen betölthető, különleges </w:t>
      </w:r>
      <w:r w:rsidR="009C2065">
        <w:t xml:space="preserve">tudással rendelkező </w:t>
      </w:r>
      <w:r w:rsidR="00C71FDE" w:rsidRPr="00AB64A2">
        <w:t xml:space="preserve">vagy közép- és felsőszintű vezetői pozíciók jelöltjeinek felkutatására </w:t>
      </w:r>
      <w:r w:rsidR="00C71FDE">
        <w:t>specializálód</w:t>
      </w:r>
      <w:r w:rsidR="000F4970">
        <w:t>ott személyzeti tanácsadó cégek</w:t>
      </w:r>
      <w:r w:rsidR="004117B6">
        <w:t xml:space="preserve">. </w:t>
      </w:r>
    </w:p>
    <w:p w14:paraId="3838CF41" w14:textId="43EF77B0" w:rsidR="0041560A" w:rsidRPr="001C415C" w:rsidRDefault="0041560A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</w:pPr>
      <w:r>
        <w:rPr>
          <w:b/>
          <w:bCs/>
        </w:rPr>
        <w:t>elbocsátás</w:t>
      </w:r>
      <w:r w:rsidR="00B32D99">
        <w:rPr>
          <w:b/>
          <w:bCs/>
        </w:rPr>
        <w:t xml:space="preserve">: </w:t>
      </w:r>
      <w:r w:rsidR="00D97140" w:rsidRPr="001C415C">
        <w:t xml:space="preserve">a munkaviszony megszüntetése </w:t>
      </w:r>
      <w:r w:rsidR="00B32D99" w:rsidRPr="001C415C">
        <w:t>munkáltató</w:t>
      </w:r>
      <w:r w:rsidR="00D97140" w:rsidRPr="001C415C">
        <w:t>i</w:t>
      </w:r>
      <w:r w:rsidR="00B32D99" w:rsidRPr="001C415C">
        <w:t xml:space="preserve"> kezdeményez</w:t>
      </w:r>
      <w:r w:rsidR="00D97140" w:rsidRPr="001C415C">
        <w:t>ésre, a munkaválla</w:t>
      </w:r>
      <w:r w:rsidR="001C415C">
        <w:t>l</w:t>
      </w:r>
      <w:r w:rsidR="00D97140" w:rsidRPr="001C415C">
        <w:t xml:space="preserve">ó teljesítményével, </w:t>
      </w:r>
      <w:r w:rsidR="001C415C" w:rsidRPr="001C415C">
        <w:t>viselkedésével kapcsolatos okokra hivatkozva.</w:t>
      </w:r>
    </w:p>
    <w:p w14:paraId="643396E1" w14:textId="19D3A72E" w:rsidR="0041560A" w:rsidRPr="00D25B5E" w:rsidRDefault="0041560A" w:rsidP="001C415C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</w:pPr>
      <w:r>
        <w:rPr>
          <w:b/>
          <w:bCs/>
        </w:rPr>
        <w:t>kilépés</w:t>
      </w:r>
      <w:r w:rsidR="00D029DA">
        <w:rPr>
          <w:b/>
          <w:bCs/>
        </w:rPr>
        <w:t xml:space="preserve">: </w:t>
      </w:r>
      <w:r w:rsidR="00D029DA" w:rsidRPr="00D25B5E">
        <w:t>a munkaviszony megszüntetésének kezdeményezése a munkavállaló részéről.</w:t>
      </w:r>
    </w:p>
    <w:p w14:paraId="084C32E2" w14:textId="6748F17F" w:rsidR="004169CB" w:rsidRDefault="004169CB" w:rsidP="00D25B5E">
      <w:pPr>
        <w:pStyle w:val="Listaszerbekezds"/>
        <w:numPr>
          <w:ilvl w:val="0"/>
          <w:numId w:val="14"/>
        </w:numPr>
        <w:spacing w:after="240"/>
        <w:ind w:left="714" w:hanging="357"/>
        <w:contextualSpacing w:val="0"/>
        <w:jc w:val="both"/>
        <w:rPr>
          <w:b/>
          <w:bCs/>
        </w:rPr>
      </w:pPr>
      <w:r>
        <w:rPr>
          <w:b/>
          <w:bCs/>
        </w:rPr>
        <w:t>strukturált interjú</w:t>
      </w:r>
      <w:r w:rsidR="00D84F28">
        <w:rPr>
          <w:b/>
          <w:bCs/>
        </w:rPr>
        <w:t xml:space="preserve">: </w:t>
      </w:r>
      <w:r w:rsidR="00D84F28" w:rsidRPr="00D25B5E">
        <w:t>a kérdezés szóbeli formája, amikor az interjút készítő személy</w:t>
      </w:r>
      <w:r w:rsidR="003A2D06" w:rsidRPr="00D25B5E">
        <w:t>(ek) egységesített kér</w:t>
      </w:r>
      <w:r w:rsidR="00DC00CF" w:rsidRPr="00D25B5E">
        <w:t>déseket tesz(nek) fel</w:t>
      </w:r>
      <w:r w:rsidR="00732422" w:rsidRPr="00D25B5E">
        <w:t xml:space="preserve"> a jelöltnek, így</w:t>
      </w:r>
      <w:r w:rsidR="00D25B5E" w:rsidRPr="00D25B5E">
        <w:t xml:space="preserve"> konzisztensebb a válaszadás és</w:t>
      </w:r>
      <w:r w:rsidR="00732422" w:rsidRPr="00D25B5E">
        <w:t xml:space="preserve"> összehasonlíthatóvá válnak</w:t>
      </w:r>
      <w:r w:rsidR="00D25B5E" w:rsidRPr="00D25B5E">
        <w:t xml:space="preserve"> a különböző jelöltektől megszerzett információk.</w:t>
      </w:r>
    </w:p>
    <w:p w14:paraId="0C54CA4D" w14:textId="0B8FBBFE" w:rsidR="00DE491B" w:rsidRPr="008E1F22" w:rsidRDefault="00DE491B" w:rsidP="00733340">
      <w:pPr>
        <w:pStyle w:val="Listaszerbekezds"/>
        <w:rPr>
          <w:b/>
          <w:bCs/>
        </w:rPr>
      </w:pPr>
      <w:r w:rsidRPr="008E1F22">
        <w:rPr>
          <w:b/>
          <w:bCs/>
        </w:rPr>
        <w:br w:type="page"/>
      </w:r>
    </w:p>
    <w:p w14:paraId="7B75573C" w14:textId="3562739F" w:rsidR="00B4244A" w:rsidRDefault="00DE491B" w:rsidP="00B4244A">
      <w:pPr>
        <w:rPr>
          <w:b/>
          <w:bCs/>
        </w:rPr>
      </w:pPr>
      <w:r w:rsidRPr="002A7B1E">
        <w:rPr>
          <w:b/>
          <w:bCs/>
        </w:rPr>
        <w:lastRenderedPageBreak/>
        <w:t>Ellenőrző kérdések (</w:t>
      </w:r>
      <w:r w:rsidR="009C2065">
        <w:rPr>
          <w:b/>
          <w:bCs/>
        </w:rPr>
        <w:t>25</w:t>
      </w:r>
      <w:r w:rsidRPr="002A7B1E">
        <w:rPr>
          <w:b/>
          <w:bCs/>
        </w:rPr>
        <w:t xml:space="preserve"> db)</w:t>
      </w:r>
    </w:p>
    <w:p w14:paraId="2E7B10AB" w14:textId="34861B4C" w:rsidR="00B4244A" w:rsidRDefault="009C2065" w:rsidP="00B4244A">
      <w:pPr>
        <w:rPr>
          <w:b/>
          <w:bCs/>
        </w:rPr>
      </w:pPr>
      <w:r>
        <w:rPr>
          <w:b/>
          <w:bCs/>
        </w:rPr>
        <w:t>E</w:t>
      </w:r>
      <w:r w:rsidR="00B4244A">
        <w:rPr>
          <w:b/>
          <w:bCs/>
        </w:rPr>
        <w:t>sszé kérdések</w:t>
      </w:r>
    </w:p>
    <w:p w14:paraId="0ABFB77A" w14:textId="2909E3CF" w:rsidR="001F433C" w:rsidRPr="001F433C" w:rsidRDefault="001F433C" w:rsidP="00B4244A">
      <w:pPr>
        <w:pStyle w:val="Listaszerbekezds"/>
        <w:numPr>
          <w:ilvl w:val="0"/>
          <w:numId w:val="17"/>
        </w:numPr>
      </w:pPr>
      <w:r w:rsidRPr="001F433C">
        <w:t>Mi a munkaerőáramlás lényege, célja a vállalatok életében?</w:t>
      </w:r>
    </w:p>
    <w:p w14:paraId="56030960" w14:textId="0BA66D67" w:rsidR="00DE491B" w:rsidRPr="001F433C" w:rsidRDefault="00766771" w:rsidP="00B4244A">
      <w:pPr>
        <w:pStyle w:val="Listaszerbekezds"/>
        <w:numPr>
          <w:ilvl w:val="0"/>
          <w:numId w:val="17"/>
        </w:numPr>
        <w:tabs>
          <w:tab w:val="left" w:pos="1653"/>
        </w:tabs>
      </w:pPr>
      <w:r w:rsidRPr="001F433C">
        <w:t xml:space="preserve">Milyen </w:t>
      </w:r>
      <w:r w:rsidR="00CE21EF" w:rsidRPr="001F433C">
        <w:t>lépésekből áll a toborzási -kiválasztási folyamat?</w:t>
      </w:r>
    </w:p>
    <w:p w14:paraId="32DDF903" w14:textId="17E96AE9" w:rsidR="00CE21EF" w:rsidRDefault="00CE21EF" w:rsidP="00B4244A">
      <w:pPr>
        <w:pStyle w:val="Listaszerbekezds"/>
        <w:numPr>
          <w:ilvl w:val="0"/>
          <w:numId w:val="17"/>
        </w:numPr>
        <w:tabs>
          <w:tab w:val="left" w:pos="1653"/>
        </w:tabs>
      </w:pPr>
      <w:r w:rsidRPr="001F433C">
        <w:t>Milyen toborzási módszer</w:t>
      </w:r>
      <w:r w:rsidR="00631FFD" w:rsidRPr="001F433C">
        <w:t>e</w:t>
      </w:r>
      <w:r w:rsidRPr="001F433C">
        <w:t>ket ismer?</w:t>
      </w:r>
    </w:p>
    <w:p w14:paraId="70B71D0C" w14:textId="42C65E07" w:rsidR="00B14266" w:rsidRPr="001F433C" w:rsidRDefault="00E536F3" w:rsidP="00B4244A">
      <w:pPr>
        <w:pStyle w:val="Listaszerbekezds"/>
        <w:numPr>
          <w:ilvl w:val="0"/>
          <w:numId w:val="17"/>
        </w:numPr>
        <w:tabs>
          <w:tab w:val="left" w:pos="1653"/>
        </w:tabs>
      </w:pPr>
      <w:r w:rsidRPr="00E536F3">
        <w:t>Mi az Értékelő Központ lényege?</w:t>
      </w:r>
    </w:p>
    <w:p w14:paraId="64229835" w14:textId="017D20F1" w:rsidR="00236E3D" w:rsidRPr="001F433C" w:rsidRDefault="00236E3D" w:rsidP="00B4244A">
      <w:pPr>
        <w:pStyle w:val="Listaszerbekezds"/>
        <w:numPr>
          <w:ilvl w:val="0"/>
          <w:numId w:val="17"/>
        </w:numPr>
        <w:tabs>
          <w:tab w:val="left" w:pos="1653"/>
        </w:tabs>
      </w:pPr>
      <w:r w:rsidRPr="001F433C">
        <w:t>Milyen előnyeit és hátrányait tu</w:t>
      </w:r>
      <w:r w:rsidR="009C2065">
        <w:t>d</w:t>
      </w:r>
      <w:r w:rsidRPr="001F433C">
        <w:t>ja felsorolni a kiválasztási módszereknek?</w:t>
      </w:r>
    </w:p>
    <w:p w14:paraId="00A7180A" w14:textId="3437ED0B" w:rsidR="00631FFD" w:rsidRDefault="00631FFD" w:rsidP="00B4244A">
      <w:pPr>
        <w:pStyle w:val="Listaszerbekezds"/>
        <w:numPr>
          <w:ilvl w:val="0"/>
          <w:numId w:val="17"/>
        </w:numPr>
        <w:tabs>
          <w:tab w:val="left" w:pos="1653"/>
        </w:tabs>
      </w:pPr>
      <w:r w:rsidRPr="001F433C">
        <w:t>Melyek az outplacement szolgáltatások főbb ismérvei?</w:t>
      </w:r>
    </w:p>
    <w:p w14:paraId="5F137A55" w14:textId="77777777" w:rsidR="009C2065" w:rsidRDefault="009C2065" w:rsidP="000B7A18">
      <w:pPr>
        <w:tabs>
          <w:tab w:val="left" w:pos="1653"/>
        </w:tabs>
        <w:rPr>
          <w:b/>
          <w:bCs/>
        </w:rPr>
      </w:pPr>
    </w:p>
    <w:p w14:paraId="608D8E58" w14:textId="451F5BD9" w:rsidR="000B7A18" w:rsidRPr="00016861" w:rsidRDefault="00B4244A" w:rsidP="000B7A18">
      <w:pPr>
        <w:tabs>
          <w:tab w:val="left" w:pos="1653"/>
        </w:tabs>
        <w:rPr>
          <w:b/>
          <w:bCs/>
        </w:rPr>
      </w:pPr>
      <w:r w:rsidRPr="00016861">
        <w:rPr>
          <w:b/>
          <w:bCs/>
        </w:rPr>
        <w:t>Válassz</w:t>
      </w:r>
      <w:r w:rsidR="009C2065">
        <w:rPr>
          <w:b/>
          <w:bCs/>
        </w:rPr>
        <w:t>a</w:t>
      </w:r>
      <w:r w:rsidRPr="00016861">
        <w:rPr>
          <w:b/>
          <w:bCs/>
        </w:rPr>
        <w:t xml:space="preserve"> ki a helyes választ!</w:t>
      </w:r>
    </w:p>
    <w:p w14:paraId="64C4D565" w14:textId="1CEFC4E7" w:rsidR="00D3738D" w:rsidRDefault="000C643A" w:rsidP="00D3738D">
      <w:pPr>
        <w:tabs>
          <w:tab w:val="left" w:pos="1653"/>
        </w:tabs>
        <w:spacing w:after="0"/>
      </w:pPr>
      <w:r>
        <w:t>7</w:t>
      </w:r>
      <w:r w:rsidR="00D3738D">
        <w:t>. A vezetői pozíciók</w:t>
      </w:r>
      <w:r w:rsidR="00F64E8C">
        <w:t xml:space="preserve"> esetén a toborzás legfőbb módszere: </w:t>
      </w:r>
    </w:p>
    <w:p w14:paraId="6E3B74D5" w14:textId="5816BB29" w:rsidR="00D3738D" w:rsidRPr="00F64E8C" w:rsidRDefault="00D3738D" w:rsidP="00D3738D">
      <w:pPr>
        <w:tabs>
          <w:tab w:val="left" w:pos="1653"/>
        </w:tabs>
        <w:spacing w:after="0"/>
        <w:rPr>
          <w:b/>
          <w:bCs/>
        </w:rPr>
      </w:pPr>
      <w:r w:rsidRPr="00F64E8C">
        <w:rPr>
          <w:b/>
          <w:bCs/>
        </w:rPr>
        <w:t xml:space="preserve">A) </w:t>
      </w:r>
      <w:r w:rsidR="00F64E8C">
        <w:rPr>
          <w:b/>
          <w:bCs/>
        </w:rPr>
        <w:t>fejvadász cégek</w:t>
      </w:r>
    </w:p>
    <w:p w14:paraId="79FDF3DB" w14:textId="7745D158" w:rsidR="00D3738D" w:rsidRDefault="00D3738D" w:rsidP="00D3738D">
      <w:pPr>
        <w:tabs>
          <w:tab w:val="left" w:pos="1653"/>
        </w:tabs>
        <w:spacing w:after="0"/>
      </w:pPr>
      <w:r>
        <w:t xml:space="preserve">B) munkaügyi </w:t>
      </w:r>
      <w:r w:rsidR="00F64E8C">
        <w:t>hivatalok</w:t>
      </w:r>
    </w:p>
    <w:p w14:paraId="1E8108BB" w14:textId="35B5DB8A" w:rsidR="00D3738D" w:rsidRDefault="00D3738D" w:rsidP="00D3738D">
      <w:pPr>
        <w:tabs>
          <w:tab w:val="left" w:pos="1653"/>
        </w:tabs>
        <w:spacing w:after="0"/>
      </w:pPr>
      <w:r>
        <w:t xml:space="preserve">C) munkavállalói </w:t>
      </w:r>
      <w:r w:rsidR="00F64E8C">
        <w:t>ajánlások</w:t>
      </w:r>
    </w:p>
    <w:p w14:paraId="57389E43" w14:textId="77777777" w:rsidR="00D3738D" w:rsidRDefault="00D3738D" w:rsidP="00D3738D">
      <w:pPr>
        <w:tabs>
          <w:tab w:val="left" w:pos="1653"/>
        </w:tabs>
        <w:spacing w:after="0"/>
      </w:pPr>
      <w:r>
        <w:t>D) újsághirdetések.</w:t>
      </w:r>
    </w:p>
    <w:p w14:paraId="400A0115" w14:textId="098C0A68" w:rsidR="00D3738D" w:rsidRDefault="00D3738D" w:rsidP="00D3738D">
      <w:pPr>
        <w:tabs>
          <w:tab w:val="left" w:pos="1653"/>
        </w:tabs>
        <w:spacing w:after="0"/>
      </w:pPr>
      <w:r>
        <w:t>E) online toborzás.</w:t>
      </w:r>
    </w:p>
    <w:p w14:paraId="5C77E9AF" w14:textId="7F4CC2DD" w:rsidR="001A01A0" w:rsidRDefault="001A01A0" w:rsidP="00D3738D">
      <w:pPr>
        <w:tabs>
          <w:tab w:val="left" w:pos="1653"/>
        </w:tabs>
        <w:spacing w:after="0"/>
      </w:pPr>
    </w:p>
    <w:p w14:paraId="21E4F5BB" w14:textId="78A36CBB" w:rsidR="00634BF2" w:rsidRDefault="000C643A" w:rsidP="00634BF2">
      <w:pPr>
        <w:tabs>
          <w:tab w:val="left" w:pos="1653"/>
        </w:tabs>
        <w:spacing w:after="0"/>
      </w:pPr>
      <w:r>
        <w:t>8</w:t>
      </w:r>
      <w:r w:rsidR="00634BF2">
        <w:t>. Online toborzás:</w:t>
      </w:r>
    </w:p>
    <w:p w14:paraId="67B3C220" w14:textId="46361DCA" w:rsidR="00634BF2" w:rsidRPr="00FB39DD" w:rsidRDefault="00634BF2" w:rsidP="00634BF2">
      <w:pPr>
        <w:tabs>
          <w:tab w:val="left" w:pos="1653"/>
        </w:tabs>
        <w:spacing w:after="0"/>
        <w:rPr>
          <w:b/>
          <w:bCs/>
        </w:rPr>
      </w:pPr>
      <w:r w:rsidRPr="00FB39DD">
        <w:rPr>
          <w:b/>
          <w:bCs/>
        </w:rPr>
        <w:t>A) növeli a felvételi folyamat sebesség</w:t>
      </w:r>
      <w:r w:rsidR="009C2065">
        <w:rPr>
          <w:b/>
          <w:bCs/>
        </w:rPr>
        <w:t>é</w:t>
      </w:r>
      <w:r w:rsidRPr="00FB39DD">
        <w:rPr>
          <w:b/>
          <w:bCs/>
        </w:rPr>
        <w:t>t, és ezért csökkenti a</w:t>
      </w:r>
      <w:r w:rsidR="00EF24DA">
        <w:rPr>
          <w:b/>
          <w:bCs/>
        </w:rPr>
        <w:t xml:space="preserve"> megüresedett </w:t>
      </w:r>
      <w:r w:rsidRPr="00FB39DD">
        <w:rPr>
          <w:b/>
          <w:bCs/>
        </w:rPr>
        <w:t>állás költségeit.</w:t>
      </w:r>
    </w:p>
    <w:p w14:paraId="762B327E" w14:textId="0F865751" w:rsidR="00634BF2" w:rsidRPr="009C2065" w:rsidRDefault="00634BF2" w:rsidP="00634BF2">
      <w:pPr>
        <w:tabs>
          <w:tab w:val="left" w:pos="1653"/>
        </w:tabs>
        <w:spacing w:after="0"/>
      </w:pPr>
      <w:r w:rsidRPr="009C2065">
        <w:t xml:space="preserve">B) csökkenti a felvételi </w:t>
      </w:r>
      <w:r w:rsidR="009A49B3" w:rsidRPr="009C2065">
        <w:t xml:space="preserve">folyamat </w:t>
      </w:r>
      <w:r w:rsidRPr="009C2065">
        <w:t>sebességet, de csökkenti a</w:t>
      </w:r>
      <w:r w:rsidR="00EF24DA" w:rsidRPr="009C2065">
        <w:t xml:space="preserve"> </w:t>
      </w:r>
      <w:r w:rsidR="00EF24DA" w:rsidRPr="009C2065">
        <w:rPr>
          <w:bCs/>
        </w:rPr>
        <w:t>megüresedett</w:t>
      </w:r>
      <w:r w:rsidRPr="009C2065">
        <w:t xml:space="preserve"> állás költségeit.</w:t>
      </w:r>
    </w:p>
    <w:p w14:paraId="723D090D" w14:textId="77777777" w:rsidR="00634BF2" w:rsidRDefault="00634BF2" w:rsidP="00634BF2">
      <w:pPr>
        <w:tabs>
          <w:tab w:val="left" w:pos="1653"/>
        </w:tabs>
        <w:spacing w:after="0"/>
      </w:pPr>
      <w:r>
        <w:t>C) csökkenti az intranet és az internetes technológia használatát.</w:t>
      </w:r>
    </w:p>
    <w:p w14:paraId="2A912C8A" w14:textId="47236DD0" w:rsidR="00634BF2" w:rsidRDefault="00634BF2" w:rsidP="00634BF2">
      <w:pPr>
        <w:tabs>
          <w:tab w:val="left" w:pos="1653"/>
        </w:tabs>
        <w:spacing w:after="0"/>
      </w:pPr>
      <w:r>
        <w:t xml:space="preserve">D) növeli a felvételi </w:t>
      </w:r>
      <w:r w:rsidR="009A49B3">
        <w:t xml:space="preserve">folyamat </w:t>
      </w:r>
      <w:r>
        <w:t>sebesség</w:t>
      </w:r>
      <w:r w:rsidR="009C2065">
        <w:t>é</w:t>
      </w:r>
      <w:r>
        <w:t>t, és ezért megnöveli a</w:t>
      </w:r>
      <w:r w:rsidR="00EF24DA">
        <w:t xml:space="preserve"> meg</w:t>
      </w:r>
      <w:r>
        <w:t>üres</w:t>
      </w:r>
      <w:r w:rsidR="00EF24DA">
        <w:t>edett</w:t>
      </w:r>
      <w:r>
        <w:t xml:space="preserve"> álláshelyek költségeit.</w:t>
      </w:r>
    </w:p>
    <w:p w14:paraId="3EDC8A2D" w14:textId="38A808B4" w:rsidR="001A01A0" w:rsidRPr="001F433C" w:rsidRDefault="00634BF2" w:rsidP="00634BF2">
      <w:pPr>
        <w:tabs>
          <w:tab w:val="left" w:pos="1653"/>
        </w:tabs>
        <w:spacing w:after="0"/>
      </w:pPr>
      <w:r>
        <w:t xml:space="preserve">E) csökkenti a </w:t>
      </w:r>
      <w:r w:rsidR="00AE276D">
        <w:t>felvételi folyamat</w:t>
      </w:r>
      <w:r>
        <w:t xml:space="preserve"> sebességet a technológiai bonyolultság miatt.</w:t>
      </w:r>
    </w:p>
    <w:p w14:paraId="590AEE02" w14:textId="1017A1D5" w:rsidR="00CE21EF" w:rsidRDefault="00CE21EF" w:rsidP="00766771">
      <w:pPr>
        <w:tabs>
          <w:tab w:val="left" w:pos="1653"/>
        </w:tabs>
        <w:rPr>
          <w:b/>
          <w:bCs/>
        </w:rPr>
      </w:pPr>
    </w:p>
    <w:p w14:paraId="19FE07CA" w14:textId="038CE305" w:rsidR="00107A5F" w:rsidRPr="00107A5F" w:rsidRDefault="000C643A" w:rsidP="00107A5F">
      <w:pPr>
        <w:tabs>
          <w:tab w:val="left" w:pos="1653"/>
        </w:tabs>
        <w:spacing w:after="0"/>
      </w:pPr>
      <w:r>
        <w:t>9</w:t>
      </w:r>
      <w:r w:rsidR="00016861">
        <w:t xml:space="preserve">. </w:t>
      </w:r>
      <w:r w:rsidR="00107A5F" w:rsidRPr="00107A5F">
        <w:t xml:space="preserve">A fejvadászok </w:t>
      </w:r>
      <w:r w:rsidR="00F46539">
        <w:t>alkalmazásának az alábbiak mind előnyei, KIVÉTEL</w:t>
      </w:r>
      <w:r w:rsidR="00107A5F" w:rsidRPr="00107A5F">
        <w:t>:</w:t>
      </w:r>
    </w:p>
    <w:p w14:paraId="417DA175" w14:textId="1FF49545" w:rsidR="00107A5F" w:rsidRPr="00107A5F" w:rsidRDefault="00107A5F" w:rsidP="00107A5F">
      <w:pPr>
        <w:tabs>
          <w:tab w:val="left" w:pos="1653"/>
        </w:tabs>
        <w:spacing w:after="0"/>
      </w:pPr>
      <w:r w:rsidRPr="00107A5F">
        <w:t xml:space="preserve">A) </w:t>
      </w:r>
      <w:r w:rsidR="00E71494">
        <w:t>jól</w:t>
      </w:r>
      <w:r w:rsidRPr="00107A5F">
        <w:t xml:space="preserve"> ismerik a piacot</w:t>
      </w:r>
    </w:p>
    <w:p w14:paraId="0BA7CD83" w14:textId="61D97972" w:rsidR="00107A5F" w:rsidRPr="00E71494" w:rsidRDefault="00107A5F" w:rsidP="00107A5F">
      <w:pPr>
        <w:tabs>
          <w:tab w:val="left" w:pos="1653"/>
        </w:tabs>
        <w:spacing w:after="0"/>
        <w:rPr>
          <w:b/>
          <w:bCs/>
        </w:rPr>
      </w:pPr>
      <w:r w:rsidRPr="00E71494">
        <w:rPr>
          <w:b/>
          <w:bCs/>
        </w:rPr>
        <w:t xml:space="preserve">B) </w:t>
      </w:r>
      <w:r w:rsidR="00E64671">
        <w:rPr>
          <w:b/>
          <w:bCs/>
        </w:rPr>
        <w:t xml:space="preserve">erősségük, hogy </w:t>
      </w:r>
      <w:r w:rsidRPr="00E71494">
        <w:rPr>
          <w:b/>
          <w:bCs/>
        </w:rPr>
        <w:t>minden szint</w:t>
      </w:r>
      <w:r w:rsidR="003A3EE5">
        <w:rPr>
          <w:b/>
          <w:bCs/>
        </w:rPr>
        <w:t>re toboroznak munkatársat</w:t>
      </w:r>
    </w:p>
    <w:p w14:paraId="3F83E36C" w14:textId="3825DF4E" w:rsidR="00107A5F" w:rsidRPr="00107A5F" w:rsidRDefault="00107A5F" w:rsidP="00107A5F">
      <w:pPr>
        <w:tabs>
          <w:tab w:val="left" w:pos="1653"/>
        </w:tabs>
        <w:spacing w:after="0"/>
      </w:pPr>
      <w:r w:rsidRPr="00107A5F">
        <w:t>C) az alkalmaz</w:t>
      </w:r>
      <w:r w:rsidR="00FA0410">
        <w:t>ásban álló személyeket is elérik</w:t>
      </w:r>
    </w:p>
    <w:p w14:paraId="41B86EFD" w14:textId="34594A66" w:rsidR="00107A5F" w:rsidRPr="00107A5F" w:rsidRDefault="00107A5F" w:rsidP="00107A5F">
      <w:pPr>
        <w:tabs>
          <w:tab w:val="left" w:pos="1653"/>
        </w:tabs>
        <w:spacing w:after="0"/>
      </w:pPr>
      <w:r w:rsidRPr="00107A5F">
        <w:t>D) s</w:t>
      </w:r>
      <w:r w:rsidR="00FA0410">
        <w:t xml:space="preserve">zerteágazó </w:t>
      </w:r>
      <w:r w:rsidRPr="00107A5F">
        <w:t>üzleti kapcsolat</w:t>
      </w:r>
      <w:r w:rsidR="00FA0410">
        <w:t>aik vannak</w:t>
      </w:r>
    </w:p>
    <w:p w14:paraId="75A81ACD" w14:textId="6087FB60" w:rsidR="00107A5F" w:rsidRPr="00107A5F" w:rsidRDefault="00107A5F" w:rsidP="00107A5F">
      <w:pPr>
        <w:tabs>
          <w:tab w:val="left" w:pos="1653"/>
        </w:tabs>
        <w:spacing w:after="0"/>
      </w:pPr>
      <w:r w:rsidRPr="00107A5F">
        <w:t>E) képes</w:t>
      </w:r>
      <w:r w:rsidR="00F51107">
        <w:t>ek</w:t>
      </w:r>
      <w:r w:rsidRPr="00107A5F">
        <w:t xml:space="preserve"> olyan személyek elérésére</w:t>
      </w:r>
      <w:r w:rsidR="00F51107">
        <w:t xml:space="preserve"> is</w:t>
      </w:r>
      <w:r w:rsidRPr="00107A5F">
        <w:t xml:space="preserve">, akik nem akarnak </w:t>
      </w:r>
      <w:r w:rsidR="00F51107">
        <w:t>jel</w:t>
      </w:r>
      <w:r w:rsidR="00E64671">
        <w:t>enleg</w:t>
      </w:r>
      <w:r w:rsidRPr="00107A5F">
        <w:t xml:space="preserve"> munkahelyet váltani</w:t>
      </w:r>
    </w:p>
    <w:p w14:paraId="7C618D60" w14:textId="03256DCF" w:rsidR="00016861" w:rsidRDefault="00016861">
      <w:pPr>
        <w:rPr>
          <w:b/>
          <w:bCs/>
        </w:rPr>
      </w:pPr>
    </w:p>
    <w:p w14:paraId="66944102" w14:textId="77777777" w:rsidR="00F01BE7" w:rsidRPr="001B7AF5" w:rsidRDefault="000C643A" w:rsidP="001B7AF5">
      <w:pPr>
        <w:spacing w:after="0"/>
      </w:pPr>
      <w:r w:rsidRPr="001B7AF5">
        <w:t xml:space="preserve">10. </w:t>
      </w:r>
      <w:r w:rsidR="00BF4793" w:rsidRPr="001B7AF5">
        <w:t xml:space="preserve">Az interjúk </w:t>
      </w:r>
      <w:r w:rsidRPr="001B7AF5">
        <w:t xml:space="preserve">akkor jelzik jól </w:t>
      </w:r>
      <w:r w:rsidR="00BF4793" w:rsidRPr="001B7AF5">
        <w:t xml:space="preserve">előre a munkahelyi </w:t>
      </w:r>
      <w:r w:rsidR="00F01BE7" w:rsidRPr="001B7AF5">
        <w:t xml:space="preserve">beválást, </w:t>
      </w:r>
      <w:r w:rsidR="00BF4793" w:rsidRPr="001B7AF5">
        <w:t xml:space="preserve">ha _____________. </w:t>
      </w:r>
    </w:p>
    <w:p w14:paraId="448EBBB6" w14:textId="77777777" w:rsidR="00F01BE7" w:rsidRPr="001B7AF5" w:rsidRDefault="00BF4793" w:rsidP="001B7AF5">
      <w:pPr>
        <w:spacing w:after="0"/>
      </w:pPr>
      <w:r w:rsidRPr="001B7AF5">
        <w:t xml:space="preserve">A. </w:t>
      </w:r>
      <w:r w:rsidR="00F01BE7" w:rsidRPr="001B7AF5">
        <w:t>a magánszférát is érintik</w:t>
      </w:r>
    </w:p>
    <w:p w14:paraId="6C099CD7" w14:textId="1B88BE46" w:rsidR="00F01BE7" w:rsidRPr="001B7AF5" w:rsidRDefault="00F01BE7" w:rsidP="001B7AF5">
      <w:pPr>
        <w:spacing w:after="0"/>
      </w:pPr>
      <w:r w:rsidRPr="001B7AF5">
        <w:t xml:space="preserve">B. </w:t>
      </w:r>
      <w:r w:rsidR="001B7AF5" w:rsidRPr="001B7AF5">
        <w:t>a</w:t>
      </w:r>
      <w:r w:rsidR="00BF4793" w:rsidRPr="001B7AF5">
        <w:t xml:space="preserve"> kérdések strukturálatlanok </w:t>
      </w:r>
    </w:p>
    <w:p w14:paraId="7F964791" w14:textId="0A2806EE" w:rsidR="00F01BE7" w:rsidRPr="006732D9" w:rsidRDefault="001B7AF5" w:rsidP="001B7AF5">
      <w:pPr>
        <w:spacing w:after="0"/>
        <w:rPr>
          <w:b/>
          <w:bCs/>
        </w:rPr>
      </w:pPr>
      <w:r w:rsidRPr="006732D9">
        <w:rPr>
          <w:b/>
          <w:bCs/>
        </w:rPr>
        <w:t>C</w:t>
      </w:r>
      <w:r w:rsidR="00BF4793" w:rsidRPr="006732D9">
        <w:rPr>
          <w:b/>
          <w:bCs/>
        </w:rPr>
        <w:t xml:space="preserve">. </w:t>
      </w:r>
      <w:r w:rsidRPr="006732D9">
        <w:rPr>
          <w:b/>
          <w:bCs/>
        </w:rPr>
        <w:t>a</w:t>
      </w:r>
      <w:r w:rsidR="00BF4793" w:rsidRPr="006732D9">
        <w:rPr>
          <w:b/>
          <w:bCs/>
        </w:rPr>
        <w:t xml:space="preserve"> kérdések strukturáltak</w:t>
      </w:r>
    </w:p>
    <w:p w14:paraId="4DF25BA4" w14:textId="622E7899" w:rsidR="00BF4793" w:rsidRDefault="001B7AF5" w:rsidP="001B7AF5">
      <w:pPr>
        <w:spacing w:after="0"/>
      </w:pPr>
      <w:r w:rsidRPr="001B7AF5">
        <w:t>D</w:t>
      </w:r>
      <w:r w:rsidR="00BF4793" w:rsidRPr="001B7AF5">
        <w:t xml:space="preserve">. </w:t>
      </w:r>
      <w:r w:rsidR="00F01BE7" w:rsidRPr="001B7AF5">
        <w:t>rö</w:t>
      </w:r>
      <w:r w:rsidR="00BF4793" w:rsidRPr="001B7AF5">
        <w:t>videk</w:t>
      </w:r>
    </w:p>
    <w:p w14:paraId="2BD57946" w14:textId="379A374A" w:rsidR="00DE641C" w:rsidRDefault="00DE641C" w:rsidP="001B7AF5">
      <w:pPr>
        <w:spacing w:after="0"/>
      </w:pPr>
    </w:p>
    <w:p w14:paraId="422FE6D0" w14:textId="2B2A8DD3" w:rsidR="002A4978" w:rsidRDefault="00DE641C" w:rsidP="001B7AF5">
      <w:pPr>
        <w:spacing w:after="0"/>
      </w:pPr>
      <w:r>
        <w:t xml:space="preserve">11. </w:t>
      </w:r>
      <w:r w:rsidR="002A4978">
        <w:t>A</w:t>
      </w:r>
      <w:r w:rsidR="00623BEF">
        <w:t>(z)</w:t>
      </w:r>
      <w:r w:rsidR="002A4978">
        <w:t xml:space="preserve"> </w:t>
      </w:r>
      <w:r w:rsidRPr="00DE641C">
        <w:t xml:space="preserve">______________ </w:t>
      </w:r>
      <w:r w:rsidR="002A4978">
        <w:t xml:space="preserve">során </w:t>
      </w:r>
      <w:r w:rsidRPr="00DE641C">
        <w:t xml:space="preserve">megismeri a munkavállaló a </w:t>
      </w:r>
      <w:r w:rsidR="009C2065">
        <w:t>szervezeti egységének a</w:t>
      </w:r>
      <w:r w:rsidRPr="00DE641C">
        <w:t xml:space="preserve"> céljai</w:t>
      </w:r>
      <w:r w:rsidR="005A7D54">
        <w:t>t</w:t>
      </w:r>
      <w:r w:rsidRPr="00DE641C">
        <w:t>, tisztáz</w:t>
      </w:r>
      <w:r w:rsidR="005A7D54">
        <w:t>ódik számára</w:t>
      </w:r>
      <w:r w:rsidRPr="00DE641C">
        <w:t>, hogy munkája hogyan járul hozzá az egység céljaihoz, és</w:t>
      </w:r>
      <w:r w:rsidR="002A4978">
        <w:t xml:space="preserve"> bemutatkozik az </w:t>
      </w:r>
      <w:r w:rsidRPr="00DE641C">
        <w:t>új munkatársak</w:t>
      </w:r>
      <w:r w:rsidR="002A4978">
        <w:t>nak</w:t>
      </w:r>
      <w:r w:rsidRPr="00DE641C">
        <w:t xml:space="preserve">. </w:t>
      </w:r>
    </w:p>
    <w:p w14:paraId="5944557B" w14:textId="0E4B80A7" w:rsidR="00D46377" w:rsidRDefault="002A4978" w:rsidP="001B7AF5">
      <w:pPr>
        <w:spacing w:after="0"/>
      </w:pPr>
      <w:r>
        <w:t>A. s</w:t>
      </w:r>
      <w:r w:rsidR="00DE641C" w:rsidRPr="00DE641C">
        <w:t xml:space="preserve">zervezeti </w:t>
      </w:r>
      <w:r w:rsidR="00623BEF">
        <w:t>szocializáció</w:t>
      </w:r>
    </w:p>
    <w:p w14:paraId="0F44564A" w14:textId="0B0D2DE1" w:rsidR="00D46377" w:rsidRPr="005C2917" w:rsidRDefault="00D46377" w:rsidP="001B7AF5">
      <w:pPr>
        <w:spacing w:after="0"/>
        <w:rPr>
          <w:b/>
          <w:bCs/>
          <w:u w:val="single"/>
        </w:rPr>
      </w:pPr>
      <w:r w:rsidRPr="005C2917">
        <w:rPr>
          <w:b/>
          <w:bCs/>
          <w:u w:val="single"/>
        </w:rPr>
        <w:t>B.</w:t>
      </w:r>
      <w:r w:rsidR="00DE641C" w:rsidRPr="005C2917">
        <w:rPr>
          <w:b/>
          <w:bCs/>
          <w:u w:val="single"/>
        </w:rPr>
        <w:t xml:space="preserve"> </w:t>
      </w:r>
      <w:r w:rsidR="00623BEF" w:rsidRPr="005C2917">
        <w:rPr>
          <w:b/>
          <w:bCs/>
          <w:u w:val="single"/>
        </w:rPr>
        <w:t>m</w:t>
      </w:r>
      <w:r w:rsidR="00DE641C" w:rsidRPr="005C2917">
        <w:rPr>
          <w:b/>
          <w:bCs/>
          <w:u w:val="single"/>
        </w:rPr>
        <w:t>unka</w:t>
      </w:r>
      <w:r w:rsidRPr="005C2917">
        <w:rPr>
          <w:b/>
          <w:bCs/>
          <w:u w:val="single"/>
        </w:rPr>
        <w:t>csoport</w:t>
      </w:r>
      <w:r w:rsidR="00623BEF" w:rsidRPr="005C2917">
        <w:rPr>
          <w:b/>
          <w:bCs/>
          <w:u w:val="single"/>
        </w:rPr>
        <w:t>ba való beilleszkedés</w:t>
      </w:r>
      <w:r w:rsidR="00DE641C" w:rsidRPr="005C2917">
        <w:rPr>
          <w:b/>
          <w:bCs/>
          <w:u w:val="single"/>
        </w:rPr>
        <w:t xml:space="preserve"> </w:t>
      </w:r>
    </w:p>
    <w:p w14:paraId="6D7D988C" w14:textId="190F0637" w:rsidR="00D46377" w:rsidRDefault="00D46377" w:rsidP="001B7AF5">
      <w:pPr>
        <w:spacing w:after="0"/>
      </w:pPr>
      <w:r>
        <w:t>C</w:t>
      </w:r>
      <w:r w:rsidR="00DE641C" w:rsidRPr="00DE641C">
        <w:t xml:space="preserve">. </w:t>
      </w:r>
      <w:r w:rsidR="00623BEF">
        <w:t>e</w:t>
      </w:r>
      <w:r w:rsidR="00DE641C" w:rsidRPr="00DE641C">
        <w:t>ljárás</w:t>
      </w:r>
      <w:r w:rsidR="00623BEF">
        <w:t>ok elsajátítása</w:t>
      </w:r>
      <w:r w:rsidR="00DE641C" w:rsidRPr="00DE641C">
        <w:t xml:space="preserve"> </w:t>
      </w:r>
    </w:p>
    <w:p w14:paraId="3247E8F3" w14:textId="1FD06713" w:rsidR="00DE641C" w:rsidRPr="001B7AF5" w:rsidRDefault="00D46377" w:rsidP="001B7AF5">
      <w:pPr>
        <w:spacing w:after="0"/>
      </w:pPr>
      <w:r>
        <w:t>D</w:t>
      </w:r>
      <w:r w:rsidR="00DE641C" w:rsidRPr="00DE641C">
        <w:t xml:space="preserve">. </w:t>
      </w:r>
      <w:r w:rsidR="00623BEF">
        <w:t>é</w:t>
      </w:r>
      <w:r w:rsidR="00DE641C" w:rsidRPr="00DE641C">
        <w:t>rtékelő központ</w:t>
      </w:r>
    </w:p>
    <w:p w14:paraId="18674DC1" w14:textId="752C6CF4" w:rsidR="001B7AF5" w:rsidRDefault="001B7AF5">
      <w:pPr>
        <w:rPr>
          <w:b/>
          <w:bCs/>
        </w:rPr>
      </w:pPr>
    </w:p>
    <w:p w14:paraId="321C721F" w14:textId="1E3BB28F" w:rsidR="009F4BFE" w:rsidRPr="009F4BFE" w:rsidRDefault="00CC0F45" w:rsidP="009F4BFE">
      <w:pPr>
        <w:spacing w:after="0"/>
      </w:pPr>
      <w:r>
        <w:lastRenderedPageBreak/>
        <w:t xml:space="preserve">12. </w:t>
      </w:r>
      <w:r w:rsidR="009F4BFE" w:rsidRPr="009F4BFE">
        <w:t>A</w:t>
      </w:r>
      <w:r w:rsidR="00C17F03">
        <w:t xml:space="preserve">z </w:t>
      </w:r>
      <w:r w:rsidR="009F4BFE" w:rsidRPr="009F4BFE">
        <w:t>orientáció</w:t>
      </w:r>
      <w:r w:rsidR="00247308">
        <w:t xml:space="preserve"> </w:t>
      </w:r>
      <w:r w:rsidR="009F4BFE" w:rsidRPr="009F4BFE">
        <w:t>________________.</w:t>
      </w:r>
    </w:p>
    <w:p w14:paraId="0852CA4F" w14:textId="42B6BCA6" w:rsidR="009F4BFE" w:rsidRPr="009F4BFE" w:rsidRDefault="009F4BFE" w:rsidP="009F4BFE">
      <w:pPr>
        <w:spacing w:after="0"/>
      </w:pPr>
      <w:r w:rsidRPr="009F4BFE">
        <w:t xml:space="preserve">a. </w:t>
      </w:r>
      <w:r w:rsidR="009A4C58">
        <w:t xml:space="preserve">során </w:t>
      </w:r>
      <w:r w:rsidR="00C17F03">
        <w:t xml:space="preserve">az </w:t>
      </w:r>
      <w:r w:rsidR="00261CD4">
        <w:t xml:space="preserve">új munkatárs </w:t>
      </w:r>
      <w:r w:rsidRPr="009F4BFE">
        <w:t xml:space="preserve">kényelmetlenül érzi magát az új </w:t>
      </w:r>
      <w:r w:rsidR="00247308">
        <w:t>csoportban.</w:t>
      </w:r>
    </w:p>
    <w:p w14:paraId="6B27F145" w14:textId="6CD0B6FF" w:rsidR="009F4BFE" w:rsidRPr="009A4C58" w:rsidRDefault="009F4BFE" w:rsidP="009F4BFE">
      <w:pPr>
        <w:spacing w:after="0"/>
        <w:rPr>
          <w:b/>
          <w:bCs/>
        </w:rPr>
      </w:pPr>
      <w:r w:rsidRPr="009A4C58">
        <w:rPr>
          <w:b/>
          <w:bCs/>
        </w:rPr>
        <w:t xml:space="preserve">b. segít az új tagnak </w:t>
      </w:r>
      <w:r w:rsidR="00C35834" w:rsidRPr="009A4C58">
        <w:rPr>
          <w:b/>
          <w:bCs/>
        </w:rPr>
        <w:t>megfelelően</w:t>
      </w:r>
      <w:r w:rsidRPr="009A4C58">
        <w:rPr>
          <w:b/>
          <w:bCs/>
        </w:rPr>
        <w:t xml:space="preserve"> alkalmazkodni</w:t>
      </w:r>
      <w:r w:rsidR="00C35834" w:rsidRPr="009A4C58">
        <w:rPr>
          <w:b/>
          <w:bCs/>
        </w:rPr>
        <w:t xml:space="preserve"> az elvárásokhoz.</w:t>
      </w:r>
    </w:p>
    <w:p w14:paraId="765FC339" w14:textId="7770114E" w:rsidR="009F4BFE" w:rsidRPr="009F4BFE" w:rsidRDefault="009F4BFE" w:rsidP="009F4BFE">
      <w:pPr>
        <w:spacing w:after="0"/>
      </w:pPr>
      <w:r w:rsidRPr="009F4BFE">
        <w:t>c. csökkenti a</w:t>
      </w:r>
      <w:r w:rsidR="00C17F03">
        <w:t xml:space="preserve">z eredményes </w:t>
      </w:r>
      <w:r w:rsidRPr="009F4BFE">
        <w:t>munkavégzés valószínűségét</w:t>
      </w:r>
      <w:r w:rsidR="009A4C58">
        <w:t>.</w:t>
      </w:r>
    </w:p>
    <w:p w14:paraId="445CC9B2" w14:textId="0C95882B" w:rsidR="009F4BFE" w:rsidRPr="009F4BFE" w:rsidRDefault="009F4BFE" w:rsidP="009F4BFE">
      <w:pPr>
        <w:spacing w:after="0"/>
      </w:pPr>
      <w:r w:rsidRPr="009F4BFE">
        <w:t xml:space="preserve">d. növeli a </w:t>
      </w:r>
      <w:r w:rsidR="009A4C58">
        <w:t xml:space="preserve">nem várt viselkedések </w:t>
      </w:r>
      <w:r w:rsidRPr="009F4BFE">
        <w:t>valószínűségé</w:t>
      </w:r>
      <w:r w:rsidR="009A4C58">
        <w:t>t.</w:t>
      </w:r>
    </w:p>
    <w:p w14:paraId="0C2F1FAA" w14:textId="58EA285D" w:rsidR="00C35834" w:rsidRDefault="00C35834" w:rsidP="00FC6FAD">
      <w:pPr>
        <w:spacing w:after="0"/>
        <w:rPr>
          <w:b/>
          <w:bCs/>
        </w:rPr>
      </w:pPr>
    </w:p>
    <w:p w14:paraId="36FA5698" w14:textId="00FD1295" w:rsidR="00220600" w:rsidRPr="00FC6FAD" w:rsidRDefault="00CC0F45" w:rsidP="00FC6FAD">
      <w:pPr>
        <w:spacing w:after="0"/>
      </w:pPr>
      <w:r>
        <w:t xml:space="preserve">13. </w:t>
      </w:r>
      <w:r w:rsidR="00220600" w:rsidRPr="00FC6FAD">
        <w:t>A munkavállaló által a munka elvégzéséhez szükséges minimális képesítések vagy követelmények listáj</w:t>
      </w:r>
      <w:r w:rsidR="00D443DE">
        <w:t>á</w:t>
      </w:r>
      <w:r w:rsidR="00FC6FAD">
        <w:t>t</w:t>
      </w:r>
      <w:r w:rsidR="00220600" w:rsidRPr="00FC6FAD">
        <w:t xml:space="preserve"> ____________ </w:t>
      </w:r>
      <w:r w:rsidR="00FC6FAD">
        <w:t>hívjuk.</w:t>
      </w:r>
    </w:p>
    <w:p w14:paraId="3CD8E7D4" w14:textId="26EC45C1" w:rsidR="00220600" w:rsidRPr="00FC6FAD" w:rsidRDefault="00220600" w:rsidP="00FC6FAD">
      <w:pPr>
        <w:spacing w:after="0"/>
      </w:pPr>
      <w:r w:rsidRPr="00FC6FAD">
        <w:t>a.</w:t>
      </w:r>
      <w:r w:rsidR="00FC6FAD">
        <w:t xml:space="preserve"> munkakör</w:t>
      </w:r>
      <w:r w:rsidRPr="00FC6FAD">
        <w:t>elemzés</w:t>
      </w:r>
      <w:r w:rsidR="00D443DE">
        <w:t>nek</w:t>
      </w:r>
    </w:p>
    <w:p w14:paraId="68427BFE" w14:textId="2F335545" w:rsidR="00220600" w:rsidRPr="00FC6FAD" w:rsidRDefault="00220600" w:rsidP="00FC6FAD">
      <w:pPr>
        <w:spacing w:after="0"/>
      </w:pPr>
      <w:r w:rsidRPr="00FC6FAD">
        <w:t>b. munka</w:t>
      </w:r>
      <w:r w:rsidR="00D443DE">
        <w:t>köri</w:t>
      </w:r>
      <w:r w:rsidRPr="00FC6FAD">
        <w:t xml:space="preserve"> leírás</w:t>
      </w:r>
      <w:r w:rsidR="00D443DE">
        <w:t>nak</w:t>
      </w:r>
    </w:p>
    <w:p w14:paraId="599BA028" w14:textId="6263B467" w:rsidR="00220600" w:rsidRPr="00FC6FAD" w:rsidRDefault="00220600" w:rsidP="00FC6FAD">
      <w:pPr>
        <w:spacing w:after="0"/>
      </w:pPr>
      <w:r w:rsidRPr="00FC6FAD">
        <w:t>c. felelő</w:t>
      </w:r>
      <w:r w:rsidR="00D443DE">
        <w:t>s</w:t>
      </w:r>
      <w:r w:rsidRPr="00FC6FAD">
        <w:t xml:space="preserve">ségi </w:t>
      </w:r>
      <w:r w:rsidR="00F93679">
        <w:t>köröknek</w:t>
      </w:r>
    </w:p>
    <w:p w14:paraId="2A1B52E6" w14:textId="6F899CD6" w:rsidR="00220600" w:rsidRDefault="00220600" w:rsidP="00FC6FAD">
      <w:pPr>
        <w:spacing w:after="0"/>
        <w:rPr>
          <w:b/>
          <w:bCs/>
        </w:rPr>
      </w:pPr>
      <w:r w:rsidRPr="00F93679">
        <w:rPr>
          <w:b/>
          <w:bCs/>
        </w:rPr>
        <w:t>d.</w:t>
      </w:r>
      <w:r w:rsidR="00D443DE" w:rsidRPr="00F93679">
        <w:rPr>
          <w:b/>
          <w:bCs/>
        </w:rPr>
        <w:t xml:space="preserve"> munkakör specifikációnak </w:t>
      </w:r>
    </w:p>
    <w:p w14:paraId="0D52A945" w14:textId="487FB06B" w:rsidR="00540261" w:rsidRDefault="00540261" w:rsidP="00FC6FAD">
      <w:pPr>
        <w:spacing w:after="0"/>
        <w:rPr>
          <w:b/>
          <w:bCs/>
        </w:rPr>
      </w:pPr>
    </w:p>
    <w:p w14:paraId="207A6434" w14:textId="733DDE9B" w:rsidR="00540261" w:rsidRDefault="00CC0F45" w:rsidP="00540261">
      <w:pPr>
        <w:spacing w:after="0"/>
      </w:pPr>
      <w:r>
        <w:t xml:space="preserve">14. </w:t>
      </w:r>
      <w:r w:rsidR="00540261">
        <w:t>A toborzás _____________.</w:t>
      </w:r>
    </w:p>
    <w:p w14:paraId="1262F2F7" w14:textId="1689C2CB" w:rsidR="00540261" w:rsidRDefault="00540261" w:rsidP="00540261">
      <w:pPr>
        <w:spacing w:after="0"/>
      </w:pPr>
      <w:r>
        <w:t>a. alkalmazottak elcsábítását jelenti a versenytársaktól.</w:t>
      </w:r>
    </w:p>
    <w:p w14:paraId="790F998F" w14:textId="16BFC477" w:rsidR="00540261" w:rsidRPr="00540261" w:rsidRDefault="00540261" w:rsidP="00540261">
      <w:pPr>
        <w:spacing w:after="0"/>
        <w:rPr>
          <w:b/>
          <w:bCs/>
        </w:rPr>
      </w:pPr>
      <w:r w:rsidRPr="00540261">
        <w:rPr>
          <w:b/>
          <w:bCs/>
        </w:rPr>
        <w:t xml:space="preserve">b. a potenciális alkalmazottak </w:t>
      </w:r>
      <w:r w:rsidR="00D036AF" w:rsidRPr="00540261">
        <w:rPr>
          <w:b/>
          <w:bCs/>
        </w:rPr>
        <w:t>azonosítása</w:t>
      </w:r>
      <w:r w:rsidR="00D036AF">
        <w:rPr>
          <w:b/>
          <w:bCs/>
        </w:rPr>
        <w:t>,</w:t>
      </w:r>
      <w:r w:rsidR="009C2065">
        <w:rPr>
          <w:b/>
          <w:bCs/>
        </w:rPr>
        <w:t xml:space="preserve"> </w:t>
      </w:r>
      <w:r w:rsidRPr="00540261">
        <w:rPr>
          <w:b/>
          <w:bCs/>
        </w:rPr>
        <w:t xml:space="preserve">vonzása, felkutatása. </w:t>
      </w:r>
    </w:p>
    <w:p w14:paraId="66830D1D" w14:textId="77777777" w:rsidR="00540261" w:rsidRDefault="00540261" w:rsidP="00540261">
      <w:pPr>
        <w:spacing w:after="0"/>
      </w:pPr>
      <w:r>
        <w:t>c. a helyi munkaerőpiac nyomásának mérése</w:t>
      </w:r>
    </w:p>
    <w:p w14:paraId="659FCC90" w14:textId="3929DECA" w:rsidR="00540261" w:rsidRDefault="00540261" w:rsidP="00540261">
      <w:pPr>
        <w:spacing w:after="0"/>
      </w:pPr>
      <w:r>
        <w:t xml:space="preserve">d. </w:t>
      </w:r>
      <w:r w:rsidR="00EE6C43">
        <w:t xml:space="preserve">új munkatársak felvétele </w:t>
      </w:r>
      <w:r>
        <w:t>a szervezeten kívülről</w:t>
      </w:r>
      <w:r w:rsidR="00EE6C43">
        <w:t>.</w:t>
      </w:r>
    </w:p>
    <w:p w14:paraId="1654C42D" w14:textId="0BB83AE1" w:rsidR="006F0E2E" w:rsidRDefault="006F0E2E" w:rsidP="00540261">
      <w:pPr>
        <w:spacing w:after="0"/>
      </w:pPr>
    </w:p>
    <w:p w14:paraId="500A1F8D" w14:textId="025D3DDA" w:rsidR="006F0E2E" w:rsidRDefault="00CC0F45" w:rsidP="006F0E2E">
      <w:pPr>
        <w:spacing w:after="0"/>
      </w:pPr>
      <w:r>
        <w:t xml:space="preserve">15. </w:t>
      </w:r>
      <w:r w:rsidR="006F0E2E">
        <w:t xml:space="preserve">Ha az emberi erőforrás-tervezés során </w:t>
      </w:r>
      <w:r w:rsidR="002E78AD">
        <w:t xml:space="preserve">munkaerőtöbblet mutatkozik, akkor a </w:t>
      </w:r>
      <w:r w:rsidR="006F0E2E">
        <w:t xml:space="preserve">vezetés ______________ révén </w:t>
      </w:r>
      <w:r w:rsidR="000D5DBD">
        <w:t xml:space="preserve">tudja ezt </w:t>
      </w:r>
      <w:r w:rsidR="006F0E2E">
        <w:t>csökkenteni</w:t>
      </w:r>
      <w:r w:rsidR="000D5DBD">
        <w:t>.</w:t>
      </w:r>
    </w:p>
    <w:p w14:paraId="2F693CB7" w14:textId="77777777" w:rsidR="006F0E2E" w:rsidRDefault="006F0E2E" w:rsidP="006F0E2E">
      <w:pPr>
        <w:spacing w:after="0"/>
      </w:pPr>
      <w:r>
        <w:t>a. toborzás</w:t>
      </w:r>
    </w:p>
    <w:p w14:paraId="734AFFCF" w14:textId="0DDB7796" w:rsidR="006F0E2E" w:rsidRPr="000C1EAB" w:rsidRDefault="006F0E2E" w:rsidP="006F0E2E">
      <w:pPr>
        <w:spacing w:after="0"/>
        <w:rPr>
          <w:b/>
          <w:bCs/>
        </w:rPr>
      </w:pPr>
      <w:r w:rsidRPr="000C1EAB">
        <w:rPr>
          <w:b/>
          <w:bCs/>
        </w:rPr>
        <w:t xml:space="preserve">b. </w:t>
      </w:r>
      <w:r w:rsidR="00C81FD5" w:rsidRPr="000C1EAB">
        <w:rPr>
          <w:b/>
          <w:bCs/>
        </w:rPr>
        <w:t>létszámstop</w:t>
      </w:r>
    </w:p>
    <w:p w14:paraId="1F44A568" w14:textId="2C104522" w:rsidR="006F0E2E" w:rsidRDefault="006F0E2E" w:rsidP="006F0E2E">
      <w:pPr>
        <w:spacing w:after="0"/>
      </w:pPr>
      <w:r>
        <w:t xml:space="preserve">c. </w:t>
      </w:r>
      <w:r w:rsidR="000D5DBD">
        <w:t>terjeszkedés</w:t>
      </w:r>
    </w:p>
    <w:p w14:paraId="35B77A11" w14:textId="2E5EF692" w:rsidR="006F0E2E" w:rsidRDefault="006F0E2E" w:rsidP="006F0E2E">
      <w:pPr>
        <w:spacing w:after="0"/>
      </w:pPr>
      <w:r>
        <w:t xml:space="preserve">d. </w:t>
      </w:r>
      <w:r w:rsidR="00F223FC">
        <w:t>részmunkaidő növelése</w:t>
      </w:r>
    </w:p>
    <w:p w14:paraId="0C2609D2" w14:textId="2A537B68" w:rsidR="000C1EAB" w:rsidRDefault="000C1EAB" w:rsidP="006F0E2E">
      <w:pPr>
        <w:spacing w:after="0"/>
      </w:pPr>
    </w:p>
    <w:p w14:paraId="7B46D490" w14:textId="05D1C071" w:rsidR="000C1EAB" w:rsidRDefault="00CC0F45" w:rsidP="000C1EAB">
      <w:pPr>
        <w:spacing w:after="0"/>
      </w:pPr>
      <w:r>
        <w:t xml:space="preserve">16. </w:t>
      </w:r>
      <w:r w:rsidR="000C1EAB">
        <w:t xml:space="preserve">Míg _____________ </w:t>
      </w:r>
      <w:r w:rsidR="00B77BEC">
        <w:t xml:space="preserve">keresztül </w:t>
      </w:r>
      <w:r w:rsidR="000C1EAB">
        <w:t>óriási számú ember ér</w:t>
      </w:r>
      <w:r w:rsidR="001D37B6">
        <w:t>hető</w:t>
      </w:r>
      <w:r w:rsidR="000C1EAB">
        <w:t xml:space="preserve"> el, ez számos</w:t>
      </w:r>
      <w:r w:rsidR="001D37B6">
        <w:t xml:space="preserve"> a munkakör szempontjából nem </w:t>
      </w:r>
      <w:r w:rsidR="00BD731A">
        <w:t>megfelelő</w:t>
      </w:r>
      <w:r w:rsidR="00BD5D5E">
        <w:t xml:space="preserve"> képzettséggel bíró </w:t>
      </w:r>
      <w:r w:rsidR="000C1EAB">
        <w:t xml:space="preserve">jelöltet is </w:t>
      </w:r>
      <w:r w:rsidR="00BD5D5E">
        <w:t>eredményez</w:t>
      </w:r>
      <w:r w:rsidR="009C2065">
        <w:t>het</w:t>
      </w:r>
      <w:r w:rsidR="00BD5D5E">
        <w:t>.</w:t>
      </w:r>
    </w:p>
    <w:p w14:paraId="675586FB" w14:textId="0E9EA8D3" w:rsidR="000C1EAB" w:rsidRDefault="000C1EAB" w:rsidP="000C1EAB">
      <w:pPr>
        <w:spacing w:after="0"/>
      </w:pPr>
      <w:r>
        <w:t>a. a vállalat webhely</w:t>
      </w:r>
      <w:r w:rsidR="00B77BEC">
        <w:t>én</w:t>
      </w:r>
    </w:p>
    <w:p w14:paraId="57282FF6" w14:textId="05E293C8" w:rsidR="000C1EAB" w:rsidRPr="000C1EAB" w:rsidRDefault="000C1EAB" w:rsidP="000C1EAB">
      <w:pPr>
        <w:spacing w:after="0"/>
        <w:rPr>
          <w:b/>
          <w:bCs/>
        </w:rPr>
      </w:pPr>
      <w:r w:rsidRPr="000C1EAB">
        <w:rPr>
          <w:b/>
          <w:bCs/>
        </w:rPr>
        <w:t>b. az internet</w:t>
      </w:r>
      <w:r w:rsidR="00B77BEC">
        <w:rPr>
          <w:b/>
          <w:bCs/>
        </w:rPr>
        <w:t>en</w:t>
      </w:r>
    </w:p>
    <w:p w14:paraId="3BC4D5F8" w14:textId="3688D5B9" w:rsidR="000C1EAB" w:rsidRDefault="000C1EAB" w:rsidP="000C1EAB">
      <w:pPr>
        <w:spacing w:after="0"/>
      </w:pPr>
      <w:r>
        <w:t>c.</w:t>
      </w:r>
      <w:r w:rsidR="00B77BEC">
        <w:t xml:space="preserve"> </w:t>
      </w:r>
      <w:r>
        <w:t xml:space="preserve">alkalmazotti </w:t>
      </w:r>
      <w:r w:rsidR="00B77BEC">
        <w:t>ajánlásokon</w:t>
      </w:r>
    </w:p>
    <w:p w14:paraId="5FB20E82" w14:textId="4E3FF333" w:rsidR="000C1EAB" w:rsidRDefault="000C1EAB" w:rsidP="000C1EAB">
      <w:pPr>
        <w:spacing w:after="0"/>
      </w:pPr>
      <w:r>
        <w:t>d.</w:t>
      </w:r>
      <w:r w:rsidR="00B77BEC">
        <w:t xml:space="preserve"> </w:t>
      </w:r>
      <w:r w:rsidR="001D37B6">
        <w:t>egyetemi állásbörzéseken</w:t>
      </w:r>
    </w:p>
    <w:p w14:paraId="0661C3A6" w14:textId="6F9B5BCB" w:rsidR="00D90ABE" w:rsidRDefault="00D90ABE" w:rsidP="000C1EAB">
      <w:pPr>
        <w:spacing w:after="0"/>
      </w:pPr>
    </w:p>
    <w:p w14:paraId="0EB77378" w14:textId="522A4E2C" w:rsidR="00D90ABE" w:rsidRDefault="00CC0F45" w:rsidP="00D90ABE">
      <w:pPr>
        <w:spacing w:after="0"/>
      </w:pPr>
      <w:r>
        <w:t xml:space="preserve">17. </w:t>
      </w:r>
      <w:r w:rsidR="00D90ABE">
        <w:t>A kiválasztási folyamat _______________.</w:t>
      </w:r>
    </w:p>
    <w:p w14:paraId="2ED58E0C" w14:textId="59220AA2" w:rsidR="00D90ABE" w:rsidRPr="008A020C" w:rsidRDefault="00D90ABE" w:rsidP="00D90ABE">
      <w:pPr>
        <w:spacing w:after="0"/>
        <w:rPr>
          <w:b/>
          <w:bCs/>
        </w:rPr>
      </w:pPr>
      <w:r w:rsidRPr="008A020C">
        <w:rPr>
          <w:b/>
          <w:bCs/>
        </w:rPr>
        <w:t>a. annak meghatározása, hogy ki a legalkalmasabb az adott pozícióra.</w:t>
      </w:r>
    </w:p>
    <w:p w14:paraId="51B738D3" w14:textId="09FEDB0C" w:rsidR="00D90ABE" w:rsidRDefault="00D90ABE" w:rsidP="00D90ABE">
      <w:pPr>
        <w:spacing w:after="0"/>
      </w:pPr>
      <w:r>
        <w:t>b. nem kapcsolódik a munkában nyújtott teljesítményhez.</w:t>
      </w:r>
    </w:p>
    <w:p w14:paraId="7D0BE804" w14:textId="261A296A" w:rsidR="00D90ABE" w:rsidRDefault="00D90ABE" w:rsidP="00D90ABE">
      <w:pPr>
        <w:spacing w:after="0"/>
      </w:pPr>
      <w:r>
        <w:t xml:space="preserve">c. </w:t>
      </w:r>
      <w:r w:rsidR="00C45512">
        <w:t xml:space="preserve">mindig </w:t>
      </w:r>
      <w:r w:rsidR="008A020C">
        <w:t xml:space="preserve">foglalkozik a jelölt referenciáival. </w:t>
      </w:r>
      <w:r w:rsidR="00C45512">
        <w:t xml:space="preserve"> </w:t>
      </w:r>
      <w:r w:rsidR="00D47E8A">
        <w:t xml:space="preserve"> </w:t>
      </w:r>
    </w:p>
    <w:p w14:paraId="73EDB8F3" w14:textId="449B1C78" w:rsidR="00FC6FAD" w:rsidRDefault="00D90ABE" w:rsidP="00567DA9">
      <w:pPr>
        <w:spacing w:after="0"/>
      </w:pPr>
      <w:r>
        <w:t xml:space="preserve">d. </w:t>
      </w:r>
      <w:r w:rsidR="00D47E8A">
        <w:t>lényege</w:t>
      </w:r>
      <w:r w:rsidR="0069593D">
        <w:t xml:space="preserve"> annak meghatározása</w:t>
      </w:r>
      <w:r w:rsidR="00013432">
        <w:t>, hogy a munkavállalók fejlesztés</w:t>
      </w:r>
      <w:r w:rsidR="0069593D">
        <w:t>e milyen t</w:t>
      </w:r>
      <w:r w:rsidR="009C2065">
        <w:t>erületen</w:t>
      </w:r>
      <w:r w:rsidR="0069593D">
        <w:t xml:space="preserve"> szükséges. </w:t>
      </w:r>
    </w:p>
    <w:p w14:paraId="626F2DEE" w14:textId="1C8872DB" w:rsidR="00567DA9" w:rsidRDefault="00567DA9" w:rsidP="00567DA9">
      <w:pPr>
        <w:spacing w:after="0"/>
      </w:pPr>
    </w:p>
    <w:p w14:paraId="404B0364" w14:textId="4F74F2D3" w:rsidR="006662FC" w:rsidRDefault="00CC0F45" w:rsidP="006662FC">
      <w:pPr>
        <w:spacing w:after="0"/>
      </w:pPr>
      <w:r>
        <w:t xml:space="preserve">18. </w:t>
      </w:r>
      <w:r w:rsidR="006662FC">
        <w:t>A</w:t>
      </w:r>
      <w:r w:rsidR="00714859">
        <w:t>(z)</w:t>
      </w:r>
      <w:r w:rsidR="006662FC">
        <w:t xml:space="preserve"> ______________ </w:t>
      </w:r>
      <w:r w:rsidR="00C91344">
        <w:t xml:space="preserve">során </w:t>
      </w:r>
      <w:r w:rsidR="009C2065">
        <w:t xml:space="preserve">a </w:t>
      </w:r>
      <w:r w:rsidR="006662FC">
        <w:t>jel</w:t>
      </w:r>
      <w:r w:rsidR="00C91344">
        <w:t xml:space="preserve">öltnek </w:t>
      </w:r>
      <w:r w:rsidR="0097540B">
        <w:t xml:space="preserve">a valós </w:t>
      </w:r>
      <w:r w:rsidR="00554DB2">
        <w:t>munka</w:t>
      </w:r>
      <w:r w:rsidR="0097540B">
        <w:t>folyamat</w:t>
      </w:r>
      <w:r w:rsidR="00554DB2">
        <w:t xml:space="preserve"> egy szeletét </w:t>
      </w:r>
      <w:r w:rsidR="00215AD2">
        <w:t>mutatják be, és arra kérik, hogy oldj</w:t>
      </w:r>
      <w:r w:rsidR="0097540B">
        <w:t xml:space="preserve">on meg  </w:t>
      </w:r>
      <w:r w:rsidR="006662FC">
        <w:t xml:space="preserve"> egy feladatot, amely központi szerepet játszik a</w:t>
      </w:r>
      <w:r>
        <w:t xml:space="preserve"> leendő</w:t>
      </w:r>
      <w:r w:rsidR="006662FC">
        <w:t xml:space="preserve"> munkában.</w:t>
      </w:r>
    </w:p>
    <w:p w14:paraId="18CDDC9C" w14:textId="2C2806AF" w:rsidR="006662FC" w:rsidRDefault="006662FC" w:rsidP="006662FC">
      <w:pPr>
        <w:spacing w:after="0"/>
      </w:pPr>
      <w:r>
        <w:t xml:space="preserve">a. </w:t>
      </w:r>
      <w:r w:rsidR="00714859">
        <w:t>értékelő központ</w:t>
      </w:r>
    </w:p>
    <w:p w14:paraId="2C9518E0" w14:textId="681AA17C" w:rsidR="006662FC" w:rsidRDefault="006662FC" w:rsidP="006662FC">
      <w:pPr>
        <w:spacing w:after="0"/>
      </w:pPr>
      <w:r>
        <w:t xml:space="preserve">b. </w:t>
      </w:r>
      <w:r w:rsidR="00714859">
        <w:t>í</w:t>
      </w:r>
      <w:r>
        <w:t>rásbeli teszt</w:t>
      </w:r>
    </w:p>
    <w:p w14:paraId="6EE818CC" w14:textId="1D79D515" w:rsidR="006662FC" w:rsidRDefault="006662FC" w:rsidP="006662FC">
      <w:pPr>
        <w:spacing w:after="0"/>
      </w:pPr>
      <w:r>
        <w:t>c. strukturált interjú</w:t>
      </w:r>
    </w:p>
    <w:p w14:paraId="39AAEE36" w14:textId="2BBBA8C5" w:rsidR="00567DA9" w:rsidRDefault="006662FC" w:rsidP="006662FC">
      <w:pPr>
        <w:spacing w:after="0"/>
        <w:rPr>
          <w:b/>
          <w:bCs/>
        </w:rPr>
      </w:pPr>
      <w:r w:rsidRPr="00554DB2">
        <w:rPr>
          <w:b/>
          <w:bCs/>
        </w:rPr>
        <w:t xml:space="preserve">d. munkapróba </w:t>
      </w:r>
    </w:p>
    <w:p w14:paraId="59465978" w14:textId="7AE32A81" w:rsidR="0027557F" w:rsidRDefault="0027557F" w:rsidP="006662FC">
      <w:pPr>
        <w:spacing w:after="0"/>
        <w:rPr>
          <w:b/>
          <w:bCs/>
        </w:rPr>
      </w:pPr>
    </w:p>
    <w:p w14:paraId="355126BE" w14:textId="35C45E0D" w:rsidR="00086B5C" w:rsidRPr="00086B5C" w:rsidRDefault="0027557F" w:rsidP="00086B5C">
      <w:pPr>
        <w:spacing w:after="0"/>
      </w:pPr>
      <w:r w:rsidRPr="00086B5C">
        <w:t>19.</w:t>
      </w:r>
      <w:r w:rsidR="00086B5C" w:rsidRPr="00086B5C">
        <w:t xml:space="preserve"> Az értékelési központok legalkalmasabbak a   ______________ kiválasztására.</w:t>
      </w:r>
    </w:p>
    <w:p w14:paraId="05482763" w14:textId="05654EFC" w:rsidR="00086B5C" w:rsidRPr="00086B5C" w:rsidRDefault="00086B5C" w:rsidP="00086B5C">
      <w:pPr>
        <w:spacing w:after="0"/>
        <w:rPr>
          <w:b/>
          <w:bCs/>
        </w:rPr>
      </w:pPr>
      <w:r w:rsidRPr="00086B5C">
        <w:rPr>
          <w:b/>
          <w:bCs/>
        </w:rPr>
        <w:t>a. vezetők</w:t>
      </w:r>
    </w:p>
    <w:p w14:paraId="3C1BBBB6" w14:textId="77777777" w:rsidR="00086B5C" w:rsidRPr="00086B5C" w:rsidRDefault="00086B5C" w:rsidP="00086B5C">
      <w:pPr>
        <w:spacing w:after="0"/>
      </w:pPr>
      <w:r w:rsidRPr="00086B5C">
        <w:lastRenderedPageBreak/>
        <w:t>b. szakképzett munkavállalók</w:t>
      </w:r>
    </w:p>
    <w:p w14:paraId="0EFCF82E" w14:textId="55008656" w:rsidR="00086B5C" w:rsidRPr="00086B5C" w:rsidRDefault="00086B5C" w:rsidP="00086B5C">
      <w:pPr>
        <w:spacing w:after="0"/>
      </w:pPr>
      <w:r w:rsidRPr="00086B5C">
        <w:t>c. rutin feladatokat végző munkatársak</w:t>
      </w:r>
    </w:p>
    <w:p w14:paraId="77E295DD" w14:textId="199F61CD" w:rsidR="0027557F" w:rsidRDefault="00086B5C" w:rsidP="00086B5C">
      <w:pPr>
        <w:spacing w:after="0"/>
      </w:pPr>
      <w:r w:rsidRPr="00086B5C">
        <w:t>d. betanított munkavállalók</w:t>
      </w:r>
    </w:p>
    <w:p w14:paraId="1277B23E" w14:textId="14FDB3EA" w:rsidR="00E23EDD" w:rsidRDefault="00E23EDD" w:rsidP="00086B5C">
      <w:pPr>
        <w:spacing w:after="0"/>
      </w:pPr>
    </w:p>
    <w:p w14:paraId="6E8A2581" w14:textId="2087F47D" w:rsidR="000C2C7A" w:rsidRDefault="00E23EDD" w:rsidP="000C2C7A">
      <w:pPr>
        <w:spacing w:after="0"/>
      </w:pPr>
      <w:r>
        <w:t xml:space="preserve">20. </w:t>
      </w:r>
      <w:r w:rsidR="000C2C7A">
        <w:t>Egy jó interjúkészítő azt kérdezné a jelölttől, hogy  ____________.</w:t>
      </w:r>
    </w:p>
    <w:p w14:paraId="2231EE96" w14:textId="3D33A6EF" w:rsidR="000C2C7A" w:rsidRDefault="00C1221E" w:rsidP="000C2C7A">
      <w:pPr>
        <w:spacing w:after="0"/>
      </w:pPr>
      <w:r>
        <w:t>a</w:t>
      </w:r>
      <w:r w:rsidR="000C2C7A">
        <w:t>. „</w:t>
      </w:r>
      <w:r w:rsidR="00F27148">
        <w:t>Van saját lakása</w:t>
      </w:r>
      <w:r w:rsidR="000C2C7A">
        <w:t>?”</w:t>
      </w:r>
    </w:p>
    <w:p w14:paraId="3423B094" w14:textId="77777777" w:rsidR="009C2065" w:rsidRDefault="00C1221E" w:rsidP="009C2065">
      <w:pPr>
        <w:spacing w:after="0"/>
      </w:pPr>
      <w:r>
        <w:t>b</w:t>
      </w:r>
      <w:r w:rsidR="000C2C7A">
        <w:t xml:space="preserve">. "Van-e olyan fizikai fogyatékossága, amely akadályozhatja </w:t>
      </w:r>
      <w:r w:rsidR="00F27148">
        <w:t xml:space="preserve">ennek a munkának a sikeres </w:t>
      </w:r>
      <w:r w:rsidR="009C2065">
        <w:t xml:space="preserve">elvégzését?” </w:t>
      </w:r>
    </w:p>
    <w:p w14:paraId="57329EDC" w14:textId="4F97B67A" w:rsidR="00C1221E" w:rsidRPr="00C1221E" w:rsidRDefault="00C1221E" w:rsidP="00C1221E">
      <w:pPr>
        <w:spacing w:after="0"/>
        <w:rPr>
          <w:b/>
          <w:bCs/>
        </w:rPr>
      </w:pPr>
      <w:r>
        <w:rPr>
          <w:b/>
          <w:bCs/>
        </w:rPr>
        <w:t>c</w:t>
      </w:r>
      <w:r w:rsidRPr="00C1221E">
        <w:rPr>
          <w:b/>
          <w:bCs/>
        </w:rPr>
        <w:t>. "Milyen jellegű munkát végzett korábban?"</w:t>
      </w:r>
    </w:p>
    <w:p w14:paraId="63EBE51B" w14:textId="41101DE7" w:rsidR="00E23EDD" w:rsidRPr="00086B5C" w:rsidRDefault="000C2C7A" w:rsidP="000C2C7A">
      <w:pPr>
        <w:spacing w:after="0"/>
      </w:pPr>
      <w:r>
        <w:t>d. „</w:t>
      </w:r>
      <w:r w:rsidR="00263DF0">
        <w:t xml:space="preserve">Nyújtott-e be valaha </w:t>
      </w:r>
      <w:r>
        <w:t>kártérítési igényt</w:t>
      </w:r>
      <w:r w:rsidR="00C1221E">
        <w:t xml:space="preserve"> a munkáltatójával szemben</w:t>
      </w:r>
      <w:r>
        <w:t>?”</w:t>
      </w:r>
    </w:p>
    <w:p w14:paraId="463CFAC9" w14:textId="77777777" w:rsidR="00567DA9" w:rsidRDefault="00567DA9" w:rsidP="00567DA9">
      <w:pPr>
        <w:spacing w:after="0"/>
        <w:rPr>
          <w:b/>
          <w:bCs/>
        </w:rPr>
      </w:pPr>
    </w:p>
    <w:p w14:paraId="3A9D418F" w14:textId="1EAD283F" w:rsidR="00603642" w:rsidRPr="00FC6FAD" w:rsidRDefault="00016861">
      <w:pPr>
        <w:rPr>
          <w:b/>
          <w:bCs/>
        </w:rPr>
      </w:pPr>
      <w:r w:rsidRPr="00FC6FAD">
        <w:rPr>
          <w:b/>
          <w:bCs/>
        </w:rPr>
        <w:t>Igaz/ hamis</w:t>
      </w:r>
    </w:p>
    <w:p w14:paraId="4EE8AB79" w14:textId="5E65D101" w:rsidR="007A140E" w:rsidRDefault="00C1221E" w:rsidP="00C1221E">
      <w:pPr>
        <w:tabs>
          <w:tab w:val="left" w:pos="6973"/>
        </w:tabs>
        <w:rPr>
          <w:b/>
          <w:bCs/>
        </w:rPr>
      </w:pPr>
      <w:r>
        <w:t xml:space="preserve">21. </w:t>
      </w:r>
      <w:r w:rsidR="00603642" w:rsidRPr="00603642">
        <w:t xml:space="preserve">A toborzás a </w:t>
      </w:r>
      <w:r w:rsidR="007A140E">
        <w:t xml:space="preserve">jelöltek </w:t>
      </w:r>
      <w:r w:rsidR="00603642" w:rsidRPr="00603642">
        <w:t xml:space="preserve">felkutatásának és </w:t>
      </w:r>
      <w:r w:rsidR="007A140E">
        <w:t>felvételének</w:t>
      </w:r>
      <w:r w:rsidR="00603642" w:rsidRPr="00603642">
        <w:t xml:space="preserve"> folyamata. </w:t>
      </w:r>
      <w:r w:rsidR="007A140E" w:rsidRPr="00C1221E">
        <w:rPr>
          <w:b/>
          <w:bCs/>
        </w:rPr>
        <w:t>H</w:t>
      </w:r>
      <w:r>
        <w:rPr>
          <w:b/>
          <w:bCs/>
        </w:rPr>
        <w:tab/>
      </w:r>
    </w:p>
    <w:p w14:paraId="030FFB5E" w14:textId="6F6D339A" w:rsidR="00C1221E" w:rsidRDefault="00C1221E" w:rsidP="00C1221E">
      <w:pPr>
        <w:tabs>
          <w:tab w:val="left" w:pos="6973"/>
        </w:tabs>
      </w:pPr>
      <w:r w:rsidRPr="00C640DC">
        <w:t xml:space="preserve">22. </w:t>
      </w:r>
      <w:r w:rsidR="005B53BE" w:rsidRPr="00C640DC">
        <w:t>Utódlástervezéssel rögtön a</w:t>
      </w:r>
      <w:r w:rsidR="00C640DC" w:rsidRPr="00C640DC">
        <w:t>z új munkatárs</w:t>
      </w:r>
      <w:r w:rsidR="005B53BE" w:rsidRPr="00C640DC">
        <w:t xml:space="preserve"> felvétel</w:t>
      </w:r>
      <w:r w:rsidR="009C2065">
        <w:t>é</w:t>
      </w:r>
      <w:r w:rsidR="005B53BE" w:rsidRPr="00C640DC">
        <w:t>t követően kezde</w:t>
      </w:r>
      <w:r w:rsidR="00C640DC" w:rsidRPr="00C640DC">
        <w:t>nek el foglalkozni.</w:t>
      </w:r>
      <w:r w:rsidR="00C640DC">
        <w:t xml:space="preserve"> </w:t>
      </w:r>
      <w:r w:rsidR="00C640DC" w:rsidRPr="006735E6">
        <w:rPr>
          <w:b/>
          <w:bCs/>
        </w:rPr>
        <w:t>H</w:t>
      </w:r>
    </w:p>
    <w:p w14:paraId="63AB1F2B" w14:textId="3D427864" w:rsidR="00C640DC" w:rsidRPr="004B407C" w:rsidRDefault="00C640DC" w:rsidP="00C1221E">
      <w:pPr>
        <w:tabs>
          <w:tab w:val="left" w:pos="6973"/>
        </w:tabs>
        <w:rPr>
          <w:b/>
          <w:bCs/>
        </w:rPr>
      </w:pPr>
      <w:r>
        <w:t>23.</w:t>
      </w:r>
      <w:r w:rsidR="006735E6">
        <w:t xml:space="preserve"> A munkahelyi szocializáció során sajátítja el a munkavállaló a szervezeti kultúrát. </w:t>
      </w:r>
      <w:r w:rsidR="006735E6" w:rsidRPr="004B407C">
        <w:rPr>
          <w:b/>
          <w:bCs/>
        </w:rPr>
        <w:t>I</w:t>
      </w:r>
    </w:p>
    <w:p w14:paraId="4ED85D90" w14:textId="7C6F3AFE" w:rsidR="00C640DC" w:rsidRDefault="00C640DC" w:rsidP="00C1221E">
      <w:pPr>
        <w:tabs>
          <w:tab w:val="left" w:pos="6973"/>
        </w:tabs>
      </w:pPr>
      <w:r>
        <w:t>24.</w:t>
      </w:r>
      <w:r w:rsidR="004A7BFC">
        <w:t xml:space="preserve"> Az interjú</w:t>
      </w:r>
      <w:r w:rsidR="00F52DB5">
        <w:t xml:space="preserve">k </w:t>
      </w:r>
      <w:r w:rsidR="00CA2B43">
        <w:t xml:space="preserve">során </w:t>
      </w:r>
      <w:r w:rsidR="00F52DB5">
        <w:t xml:space="preserve">előforduló észlelési torzítások csökkentik a </w:t>
      </w:r>
      <w:r w:rsidR="002650B9">
        <w:t xml:space="preserve">módszer megbízhatóságát. </w:t>
      </w:r>
      <w:r w:rsidR="002650B9" w:rsidRPr="004B407C">
        <w:rPr>
          <w:b/>
          <w:bCs/>
        </w:rPr>
        <w:t>I</w:t>
      </w:r>
    </w:p>
    <w:p w14:paraId="2406097B" w14:textId="0B174FCE" w:rsidR="00C640DC" w:rsidRPr="00C640DC" w:rsidRDefault="00C640DC" w:rsidP="00C1221E">
      <w:pPr>
        <w:tabs>
          <w:tab w:val="left" w:pos="6973"/>
        </w:tabs>
      </w:pPr>
      <w:r>
        <w:t xml:space="preserve">25. </w:t>
      </w:r>
      <w:r w:rsidR="005A5B7D">
        <w:t xml:space="preserve">A kiválasztási módszerek objektivitásának növelésével </w:t>
      </w:r>
      <w:r w:rsidR="00370E07">
        <w:t xml:space="preserve">csökkenthető kiválasztási folyamatban megjelenő diszkrimináció valószínűsége. </w:t>
      </w:r>
      <w:r w:rsidR="004B407C" w:rsidRPr="004B407C">
        <w:rPr>
          <w:b/>
          <w:bCs/>
        </w:rPr>
        <w:t>I</w:t>
      </w:r>
      <w:r w:rsidR="00370E07" w:rsidRPr="004B407C">
        <w:rPr>
          <w:b/>
          <w:bCs/>
        </w:rPr>
        <w:t xml:space="preserve"> </w:t>
      </w:r>
    </w:p>
    <w:p w14:paraId="7BDC7C92" w14:textId="3CFCF250" w:rsidR="00DE491B" w:rsidRPr="00603642" w:rsidRDefault="00DE491B">
      <w:r w:rsidRPr="00603642">
        <w:br w:type="page"/>
      </w:r>
    </w:p>
    <w:p w14:paraId="76E7A1B7" w14:textId="5A8CC677" w:rsidR="00DE491B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Korszerű szakirodalmi ajánlások (szakkönyv, szakcikk)</w:t>
      </w:r>
    </w:p>
    <w:p w14:paraId="5AD47C67" w14:textId="13D30956" w:rsidR="00473F8B" w:rsidRPr="00FB0166" w:rsidRDefault="00473F8B" w:rsidP="00FB0166">
      <w:pPr>
        <w:jc w:val="both"/>
        <w:rPr>
          <w:rFonts w:cs="Segoe UI"/>
          <w:shd w:val="clear" w:color="auto" w:fill="FFFFFF"/>
        </w:rPr>
      </w:pPr>
      <w:r w:rsidRPr="00FB0166">
        <w:rPr>
          <w:rStyle w:val="personname"/>
          <w:rFonts w:cs="Arial"/>
          <w:color w:val="000000"/>
          <w:shd w:val="clear" w:color="auto" w:fill="FFFFFF"/>
        </w:rPr>
        <w:t>Csillag, Sára</w:t>
      </w:r>
      <w:r w:rsidRPr="00FB0166">
        <w:rPr>
          <w:rFonts w:cs="Arial"/>
          <w:color w:val="000000"/>
          <w:shd w:val="clear" w:color="auto" w:fill="FFFFFF"/>
        </w:rPr>
        <w:t> (2018) </w:t>
      </w:r>
      <w:r w:rsidRPr="00FB0166">
        <w:rPr>
          <w:rStyle w:val="Kiemels"/>
          <w:rFonts w:cs="Arial"/>
          <w:color w:val="000000"/>
          <w:shd w:val="clear" w:color="auto" w:fill="FFFFFF"/>
        </w:rPr>
        <w:t>Vétkesek közt cinkos, aki néma? Magyar HR-szakemberek tipikus etikai dilemmái.</w:t>
      </w:r>
      <w:r w:rsidRPr="00FB0166">
        <w:rPr>
          <w:rFonts w:cs="Arial"/>
          <w:color w:val="000000"/>
          <w:shd w:val="clear" w:color="auto" w:fill="FFFFFF"/>
        </w:rPr>
        <w:t> Vezetéstudomány - Budapest Management Review, 49 (9). pp. 20-33.</w:t>
      </w:r>
    </w:p>
    <w:p w14:paraId="3B43EC7A" w14:textId="3962B93E" w:rsidR="00805196" w:rsidRPr="00FB0166" w:rsidRDefault="00805196" w:rsidP="00FB0166">
      <w:pPr>
        <w:jc w:val="both"/>
      </w:pPr>
      <w:r w:rsidRPr="00FB0166">
        <w:rPr>
          <w:rFonts w:cs="Segoe UI"/>
          <w:shd w:val="clear" w:color="auto" w:fill="FFFFFF"/>
        </w:rPr>
        <w:t>Héder-Rima, M. és Dajnoki, K. (2020) „Kultúrám a márkám – A munkáltatói márkaépítés és a szervezeti kultúra kapcsolata”, </w:t>
      </w:r>
      <w:r w:rsidRPr="00FB0166">
        <w:rPr>
          <w:rFonts w:cs="Segoe UI"/>
          <w:i/>
          <w:iCs/>
          <w:shd w:val="clear" w:color="auto" w:fill="FFFFFF"/>
        </w:rPr>
        <w:t>Marketing &amp; Menedzsment</w:t>
      </w:r>
      <w:r w:rsidRPr="00FB0166">
        <w:rPr>
          <w:rFonts w:cs="Segoe UI"/>
          <w:shd w:val="clear" w:color="auto" w:fill="FFFFFF"/>
        </w:rPr>
        <w:t xml:space="preserve">, 54(2), </w:t>
      </w:r>
      <w:r w:rsidR="00417554">
        <w:rPr>
          <w:rFonts w:cs="Segoe UI"/>
          <w:shd w:val="clear" w:color="auto" w:fill="FFFFFF"/>
        </w:rPr>
        <w:t>pp.</w:t>
      </w:r>
      <w:r w:rsidRPr="00FB0166">
        <w:rPr>
          <w:rFonts w:cs="Segoe UI"/>
          <w:shd w:val="clear" w:color="auto" w:fill="FFFFFF"/>
        </w:rPr>
        <w:t xml:space="preserve"> 5-15. doi: 10.15170/MM.2020.54.02.01.</w:t>
      </w:r>
      <w:r w:rsidRPr="00FB0166">
        <w:t xml:space="preserve"> </w:t>
      </w:r>
    </w:p>
    <w:p w14:paraId="37D3E8A6" w14:textId="1B13E805" w:rsidR="00805196" w:rsidRPr="00FB0166" w:rsidRDefault="00805196" w:rsidP="00FB0166">
      <w:pPr>
        <w:jc w:val="both"/>
      </w:pPr>
      <w:r w:rsidRPr="00FB0166">
        <w:rPr>
          <w:color w:val="000000"/>
          <w:shd w:val="clear" w:color="auto" w:fill="FFFFFF"/>
        </w:rPr>
        <w:t> Hidegh Anna Laura, Szászvári Karina, Csillag Sára, Csizmadia Péter (2019): Kis- és középvállalkozások toborzási-kiválasztási és munkaerő-megtartási gyakorlata: egy kvalitatív kutatás eredményei. Mu</w:t>
      </w:r>
      <w:r w:rsidR="00AE276D">
        <w:rPr>
          <w:color w:val="000000"/>
          <w:shd w:val="clear" w:color="auto" w:fill="FFFFFF"/>
        </w:rPr>
        <w:t>n</w:t>
      </w:r>
      <w:r w:rsidRPr="00FB0166">
        <w:rPr>
          <w:color w:val="000000"/>
          <w:shd w:val="clear" w:color="auto" w:fill="FFFFFF"/>
        </w:rPr>
        <w:t>kaügyi Szemle, 62</w:t>
      </w:r>
      <w:r w:rsidR="00417554">
        <w:rPr>
          <w:color w:val="000000"/>
          <w:shd w:val="clear" w:color="auto" w:fill="FFFFFF"/>
        </w:rPr>
        <w:t xml:space="preserve"> (4). pp</w:t>
      </w:r>
      <w:r w:rsidRPr="00FB0166">
        <w:rPr>
          <w:color w:val="000000"/>
          <w:shd w:val="clear" w:color="auto" w:fill="FFFFFF"/>
        </w:rPr>
        <w:t>. 32-40.</w:t>
      </w:r>
    </w:p>
    <w:p w14:paraId="57910A76" w14:textId="74EC1F79" w:rsidR="00805196" w:rsidRPr="00FB0166" w:rsidRDefault="00805196" w:rsidP="00FB0166">
      <w:pPr>
        <w:jc w:val="both"/>
      </w:pPr>
      <w:r w:rsidRPr="00FB0166">
        <w:t>Kajos Attila, Bálint Brigitta (2014): A marketingszemlélet és a HR találkozása. A munkáltatói márkaépítés értelmezése, irodalma és kutatási irányai. Vezetéstudomány</w:t>
      </w:r>
      <w:r w:rsidR="007B280A">
        <w:t xml:space="preserve"> -</w:t>
      </w:r>
      <w:r w:rsidR="007B280A" w:rsidRPr="00FB0166">
        <w:rPr>
          <w:rFonts w:cs="Arial"/>
          <w:color w:val="000000"/>
          <w:shd w:val="clear" w:color="auto" w:fill="FFFFFF"/>
        </w:rPr>
        <w:t>- Budapest Management Review</w:t>
      </w:r>
      <w:r w:rsidR="00F3161B">
        <w:rPr>
          <w:rFonts w:cs="Arial"/>
          <w:color w:val="000000"/>
          <w:shd w:val="clear" w:color="auto" w:fill="FFFFFF"/>
        </w:rPr>
        <w:t>,</w:t>
      </w:r>
      <w:r w:rsidRPr="00FB0166">
        <w:t xml:space="preserve"> 45 </w:t>
      </w:r>
      <w:r w:rsidR="00F3161B">
        <w:t>(</w:t>
      </w:r>
      <w:r w:rsidRPr="00FB0166">
        <w:t>6</w:t>
      </w:r>
      <w:r w:rsidR="00F3161B">
        <w:t>).</w:t>
      </w:r>
      <w:r w:rsidRPr="00FB0166">
        <w:t xml:space="preserve"> p</w:t>
      </w:r>
      <w:r w:rsidR="00F3161B">
        <w:t>p.</w:t>
      </w:r>
      <w:r w:rsidRPr="00FB0166">
        <w:t xml:space="preserve"> 69-79. </w:t>
      </w:r>
    </w:p>
    <w:p w14:paraId="4DD9E571" w14:textId="77777777" w:rsidR="00805196" w:rsidRDefault="00805196" w:rsidP="00DE491B">
      <w:pPr>
        <w:rPr>
          <w:b/>
          <w:bCs/>
        </w:rPr>
      </w:pPr>
    </w:p>
    <w:p w14:paraId="563ECBD5" w14:textId="7431608F" w:rsidR="00DE491B" w:rsidRDefault="00DE491B">
      <w:pPr>
        <w:rPr>
          <w:b/>
          <w:bCs/>
        </w:rPr>
      </w:pPr>
      <w:r>
        <w:rPr>
          <w:b/>
          <w:bCs/>
        </w:rPr>
        <w:br w:type="page"/>
      </w:r>
    </w:p>
    <w:p w14:paraId="4C5C2312" w14:textId="5DAD412D" w:rsidR="00DE491B" w:rsidRDefault="00DE491B" w:rsidP="00DE491B">
      <w:pPr>
        <w:rPr>
          <w:b/>
          <w:bCs/>
        </w:rPr>
      </w:pPr>
      <w:r w:rsidRPr="002A7B1E">
        <w:rPr>
          <w:b/>
          <w:bCs/>
        </w:rPr>
        <w:lastRenderedPageBreak/>
        <w:t>Linkgyűjtemény</w:t>
      </w:r>
      <w:r>
        <w:rPr>
          <w:b/>
          <w:bCs/>
        </w:rPr>
        <w:t xml:space="preserve"> </w:t>
      </w:r>
      <w:r w:rsidRPr="002A7B1E">
        <w:rPr>
          <w:b/>
          <w:bCs/>
        </w:rPr>
        <w:t xml:space="preserve"> (videók, elektronikus anyagok)</w:t>
      </w:r>
    </w:p>
    <w:p w14:paraId="5AAA3F27" w14:textId="528291DE" w:rsidR="00627AE2" w:rsidRDefault="006940A6" w:rsidP="00C009AE">
      <w:pPr>
        <w:spacing w:after="0"/>
      </w:pPr>
      <w:r w:rsidRPr="006940A6">
        <w:rPr>
          <w:b/>
          <w:bCs/>
        </w:rPr>
        <w:t>M</w:t>
      </w:r>
      <w:r w:rsidR="00627AE2" w:rsidRPr="006940A6">
        <w:rPr>
          <w:b/>
          <w:bCs/>
        </w:rPr>
        <w:t>unkáltatói márkaépítés</w:t>
      </w:r>
      <w:r>
        <w:t xml:space="preserve"> -</w:t>
      </w:r>
      <w:r w:rsidR="00627AE2" w:rsidRPr="00627AE2">
        <w:t xml:space="preserve"> </w:t>
      </w:r>
      <w:r w:rsidRPr="00627AE2">
        <w:t>Dreher Inside</w:t>
      </w:r>
      <w:r>
        <w:t xml:space="preserve"> - </w:t>
      </w:r>
      <w:r w:rsidR="00627AE2" w:rsidRPr="00627AE2">
        <w:t>a DreherFeszten</w:t>
      </w:r>
      <w:r w:rsidR="00AC21DC">
        <w:t xml:space="preserve">. </w:t>
      </w:r>
      <w:hyperlink r:id="rId15" w:history="1">
        <w:r w:rsidR="008121E0" w:rsidRPr="00415243">
          <w:rPr>
            <w:rStyle w:val="Hiperhivatkozs"/>
          </w:rPr>
          <w:t>https://www.youtube.com/watch?v=F8_7oZ23PwE</w:t>
        </w:r>
      </w:hyperlink>
    </w:p>
    <w:p w14:paraId="7A3AC91E" w14:textId="77777777" w:rsidR="00C009AE" w:rsidRDefault="00C009AE" w:rsidP="00C009AE">
      <w:pPr>
        <w:spacing w:after="0"/>
      </w:pPr>
    </w:p>
    <w:p w14:paraId="214075E8" w14:textId="3560EC72" w:rsidR="00AC21DC" w:rsidRPr="00C16F88" w:rsidRDefault="008121E0" w:rsidP="00C009AE">
      <w:pPr>
        <w:spacing w:after="0"/>
      </w:pPr>
      <w:r w:rsidRPr="006940A6">
        <w:rPr>
          <w:b/>
          <w:bCs/>
        </w:rPr>
        <w:t>Gondoskodás, mint munkáltatói márkaépítés</w:t>
      </w:r>
      <w:r w:rsidR="006940A6">
        <w:rPr>
          <w:b/>
          <w:bCs/>
        </w:rPr>
        <w:t xml:space="preserve">  </w:t>
      </w:r>
      <w:r w:rsidRPr="00C16F88">
        <w:t>-Csikós-Nagy Katalin</w:t>
      </w:r>
      <w:r w:rsidR="009171F1">
        <w:t xml:space="preserve"> (</w:t>
      </w:r>
      <w:r w:rsidRPr="00C16F88">
        <w:t xml:space="preserve">HR Fórum </w:t>
      </w:r>
      <w:r w:rsidR="009171F1">
        <w:t xml:space="preserve">előadás, </w:t>
      </w:r>
      <w:r w:rsidRPr="00C16F88">
        <w:t>2019.04.17.</w:t>
      </w:r>
      <w:r w:rsidR="009171F1">
        <w:t xml:space="preserve"> )</w:t>
      </w:r>
    </w:p>
    <w:p w14:paraId="3AD117D5" w14:textId="5026515D" w:rsidR="00C16F88" w:rsidRPr="00C16F88" w:rsidRDefault="00537705" w:rsidP="00C009AE">
      <w:pPr>
        <w:spacing w:after="0"/>
      </w:pPr>
      <w:hyperlink r:id="rId16" w:history="1">
        <w:r w:rsidR="00C16F88" w:rsidRPr="00C16F88">
          <w:rPr>
            <w:rStyle w:val="Hiperhivatkozs"/>
          </w:rPr>
          <w:t>https://www.youtube.com/watch?v=6O_cFFOGsTQ</w:t>
        </w:r>
      </w:hyperlink>
    </w:p>
    <w:p w14:paraId="5083BCBA" w14:textId="7A1C40BB" w:rsidR="000751E2" w:rsidRDefault="00C009AE" w:rsidP="00C009AE">
      <w:pPr>
        <w:tabs>
          <w:tab w:val="left" w:pos="1187"/>
        </w:tabs>
        <w:spacing w:after="0"/>
        <w:rPr>
          <w:b/>
          <w:bCs/>
        </w:rPr>
      </w:pPr>
      <w:r>
        <w:rPr>
          <w:b/>
          <w:bCs/>
        </w:rPr>
        <w:tab/>
      </w:r>
    </w:p>
    <w:p w14:paraId="149DD284" w14:textId="77777777" w:rsidR="00E83D9D" w:rsidRDefault="00E83D9D" w:rsidP="00E83D9D">
      <w:pPr>
        <w:spacing w:after="0"/>
      </w:pPr>
      <w:r w:rsidRPr="006940A6">
        <w:rPr>
          <w:b/>
          <w:bCs/>
        </w:rPr>
        <w:t>Értékelő/Fejlesztő Központok</w:t>
      </w:r>
      <w:r>
        <w:t xml:space="preserve">. - </w:t>
      </w:r>
      <w:r w:rsidRPr="00046E26">
        <w:t xml:space="preserve">Kiss Julianna, Dr. Klein Sándor és Dr. Klein Balázs </w:t>
      </w:r>
      <w:r>
        <w:t xml:space="preserve">(SHL Hungary Kft., 2016.04.07.) </w:t>
      </w:r>
    </w:p>
    <w:p w14:paraId="05A1D3AB" w14:textId="77777777" w:rsidR="00E83D9D" w:rsidRDefault="00537705" w:rsidP="00E83D9D">
      <w:pPr>
        <w:spacing w:after="0"/>
      </w:pPr>
      <w:hyperlink r:id="rId17" w:history="1">
        <w:r w:rsidR="00E83D9D" w:rsidRPr="00415243">
          <w:rPr>
            <w:rStyle w:val="Hiperhivatkozs"/>
          </w:rPr>
          <w:t>https://www.youtube.com/watch?v=CgMd7DGoctY&amp;t=579s</w:t>
        </w:r>
      </w:hyperlink>
    </w:p>
    <w:p w14:paraId="2C420610" w14:textId="77777777" w:rsidR="00E83D9D" w:rsidRDefault="00E83D9D" w:rsidP="00E83D9D">
      <w:pPr>
        <w:spacing w:after="0"/>
      </w:pPr>
    </w:p>
    <w:p w14:paraId="4B2A41C7" w14:textId="77777777" w:rsidR="00C009AE" w:rsidRPr="006940A6" w:rsidRDefault="000751E2" w:rsidP="00C009AE">
      <w:pPr>
        <w:spacing w:after="0"/>
        <w:rPr>
          <w:b/>
          <w:bCs/>
        </w:rPr>
      </w:pPr>
      <w:r w:rsidRPr="006940A6">
        <w:rPr>
          <w:b/>
          <w:bCs/>
        </w:rPr>
        <w:t>Gondoskodó létszámleépítés</w:t>
      </w:r>
    </w:p>
    <w:p w14:paraId="2CAA18E6" w14:textId="2DB04B28" w:rsidR="00C009AE" w:rsidRDefault="00537705" w:rsidP="00C009AE">
      <w:pPr>
        <w:spacing w:after="0"/>
      </w:pPr>
      <w:hyperlink r:id="rId18" w:history="1">
        <w:r w:rsidR="00C009AE" w:rsidRPr="00415243">
          <w:rPr>
            <w:rStyle w:val="Hiperhivatkozs"/>
          </w:rPr>
          <w:t>https://www.youtube.com/watch?v=U87D3B8KBjc</w:t>
        </w:r>
      </w:hyperlink>
    </w:p>
    <w:p w14:paraId="4DAA6CD2" w14:textId="5E346743" w:rsidR="00046E26" w:rsidRDefault="00046E26" w:rsidP="000751E2">
      <w:pPr>
        <w:spacing w:after="0"/>
      </w:pPr>
    </w:p>
    <w:p w14:paraId="1B6A50E8" w14:textId="618BD545" w:rsidR="00E75B7C" w:rsidRDefault="00E75B7C" w:rsidP="000751E2">
      <w:pPr>
        <w:spacing w:after="0"/>
      </w:pPr>
      <w:r w:rsidRPr="00240BE3">
        <w:rPr>
          <w:b/>
          <w:bCs/>
        </w:rPr>
        <w:t>Toborzás a</w:t>
      </w:r>
      <w:r w:rsidR="003A559A" w:rsidRPr="00240BE3">
        <w:rPr>
          <w:b/>
          <w:bCs/>
        </w:rPr>
        <w:t xml:space="preserve"> toborzási szakember szemszögéből</w:t>
      </w:r>
      <w:r w:rsidR="003A559A">
        <w:t xml:space="preserve"> - </w:t>
      </w:r>
      <w:r w:rsidR="003A559A" w:rsidRPr="003A559A">
        <w:t>KamarAAkadémia Extra -Toborzás - új kihívások, jó gyakorlatok</w:t>
      </w:r>
      <w:r w:rsidR="007E0308">
        <w:t xml:space="preserve"> – Horváth-Bükkösdi Fanni</w:t>
      </w:r>
      <w:r w:rsidR="00426E36">
        <w:t xml:space="preserve"> (2020. 08.26.)</w:t>
      </w:r>
    </w:p>
    <w:p w14:paraId="6F5E12CB" w14:textId="32F22C17" w:rsidR="00426E36" w:rsidRDefault="00537705" w:rsidP="000751E2">
      <w:pPr>
        <w:spacing w:after="0"/>
      </w:pPr>
      <w:hyperlink r:id="rId19" w:history="1">
        <w:r w:rsidR="00426E36" w:rsidRPr="00415243">
          <w:rPr>
            <w:rStyle w:val="Hiperhivatkozs"/>
          </w:rPr>
          <w:t>https://www.youtube.com/watch?v=3ZadqrgEPRM</w:t>
        </w:r>
      </w:hyperlink>
    </w:p>
    <w:p w14:paraId="0AC22295" w14:textId="77777777" w:rsidR="00426E36" w:rsidRDefault="00426E36" w:rsidP="000751E2">
      <w:pPr>
        <w:spacing w:after="0"/>
      </w:pPr>
    </w:p>
    <w:p w14:paraId="3F277F0C" w14:textId="0FB0D986" w:rsidR="00524BA4" w:rsidRPr="000751E2" w:rsidRDefault="00524BA4" w:rsidP="000751E2">
      <w:pPr>
        <w:spacing w:after="0"/>
      </w:pPr>
      <w:r w:rsidRPr="000751E2">
        <w:br w:type="page"/>
      </w:r>
    </w:p>
    <w:p w14:paraId="58AAF4EB" w14:textId="0F580794" w:rsidR="00DE491B" w:rsidRPr="00FD2A02" w:rsidRDefault="00DE491B" w:rsidP="00DE491B">
      <w:pPr>
        <w:tabs>
          <w:tab w:val="left" w:pos="5940"/>
        </w:tabs>
        <w:rPr>
          <w:b/>
          <w:bCs/>
        </w:rPr>
      </w:pPr>
      <w:r w:rsidRPr="00FD2A02">
        <w:rPr>
          <w:b/>
          <w:bCs/>
        </w:rPr>
        <w:lastRenderedPageBreak/>
        <w:t>Felhasznált források</w:t>
      </w:r>
    </w:p>
    <w:p w14:paraId="472368AE" w14:textId="6DC2C4C7" w:rsidR="00751228" w:rsidRDefault="00751228" w:rsidP="00DE491B">
      <w:pPr>
        <w:tabs>
          <w:tab w:val="left" w:pos="5940"/>
        </w:tabs>
      </w:pPr>
      <w:r w:rsidRPr="00751228">
        <w:t>Antalovits Miklós</w:t>
      </w:r>
      <w:r>
        <w:t xml:space="preserve"> (</w:t>
      </w:r>
      <w:r w:rsidR="00AD2656">
        <w:t>2000</w:t>
      </w:r>
      <w:r>
        <w:t xml:space="preserve">): Munkaköri- és munkahelyi szocializáció. Kézirat, </w:t>
      </w:r>
      <w:r w:rsidRPr="00751228">
        <w:t>Budapesti Műszaki és Gazdaságtudományi Egyetem</w:t>
      </w:r>
    </w:p>
    <w:p w14:paraId="158D15E4" w14:textId="42014E3E" w:rsidR="002377C6" w:rsidRDefault="002A02D3" w:rsidP="00DE491B">
      <w:pPr>
        <w:tabs>
          <w:tab w:val="left" w:pos="5940"/>
        </w:tabs>
      </w:pPr>
      <w:r>
        <w:t>Armstrong, M. (2006): H</w:t>
      </w:r>
      <w:r w:rsidR="002377C6" w:rsidRPr="002377C6">
        <w:t>andbook of human resource management practice</w:t>
      </w:r>
      <w:r>
        <w:t xml:space="preserve">, </w:t>
      </w:r>
      <w:r w:rsidR="00263D27">
        <w:t>10th Edition</w:t>
      </w:r>
      <w:r w:rsidR="00E4248A">
        <w:t>, Kogan Page, London</w:t>
      </w:r>
    </w:p>
    <w:p w14:paraId="0404AC84" w14:textId="46ADD339" w:rsidR="00DE491B" w:rsidRDefault="00214666" w:rsidP="00DE491B">
      <w:pPr>
        <w:tabs>
          <w:tab w:val="left" w:pos="5940"/>
        </w:tabs>
      </w:pPr>
      <w:r>
        <w:t xml:space="preserve">Bokor Attila, Szőts-Kovács </w:t>
      </w:r>
      <w:r w:rsidR="005A1F62">
        <w:t>K</w:t>
      </w:r>
      <w:r>
        <w:t>laudia, Csillag Sára, Bácsi Katalin, Szilas Roland (2009)</w:t>
      </w:r>
      <w:r w:rsidR="00F46BB2">
        <w:t>:</w:t>
      </w:r>
      <w:r>
        <w:t xml:space="preserve"> Emberi erőforrás menedzsment</w:t>
      </w:r>
      <w:r w:rsidR="00FC2825">
        <w:t xml:space="preserve">. Aula, Budapest </w:t>
      </w:r>
    </w:p>
    <w:p w14:paraId="01B8BB14" w14:textId="77777777" w:rsidR="009C2065" w:rsidRDefault="009A50BE" w:rsidP="00E4248A">
      <w:pPr>
        <w:tabs>
          <w:tab w:val="left" w:pos="5940"/>
          <w:tab w:val="right" w:pos="9072"/>
        </w:tabs>
      </w:pPr>
      <w:r>
        <w:t xml:space="preserve">Dessler, Gary (2016): </w:t>
      </w:r>
      <w:r w:rsidRPr="009A50BE">
        <w:t>Fundamentals of Human Resource Management, 4th Edition</w:t>
      </w:r>
      <w:r w:rsidR="00332DEE">
        <w:t>. Pearson</w:t>
      </w:r>
    </w:p>
    <w:p w14:paraId="0006A0C9" w14:textId="1137C2C9" w:rsidR="00F46BB2" w:rsidRDefault="009C2065" w:rsidP="00E4248A">
      <w:pPr>
        <w:tabs>
          <w:tab w:val="left" w:pos="5940"/>
          <w:tab w:val="right" w:pos="9072"/>
        </w:tabs>
      </w:pPr>
      <w:r w:rsidRPr="009C2065">
        <w:t>Rózsa Sándor, Nagybányai Nagy Ol</w:t>
      </w:r>
      <w:r>
        <w:t xml:space="preserve">ivér, Oláh Attila szerk. (2006): </w:t>
      </w:r>
      <w:r w:rsidRPr="009C2065">
        <w:t>A pszichológiai mérés alapjai. Elmélet, módszer és gyakorlati alkalmazás</w:t>
      </w:r>
      <w:r>
        <w:t xml:space="preserve">. </w:t>
      </w:r>
      <w:r w:rsidRPr="009C2065">
        <w:t>Bölcsész Konzorcium</w:t>
      </w:r>
      <w:r w:rsidR="00E4248A">
        <w:tab/>
      </w:r>
    </w:p>
    <w:p w14:paraId="5EC0A9BD" w14:textId="52A303EE" w:rsidR="00DE491B" w:rsidRDefault="00E4248A" w:rsidP="005765D0">
      <w:pPr>
        <w:tabs>
          <w:tab w:val="left" w:pos="5940"/>
          <w:tab w:val="right" w:pos="9072"/>
        </w:tabs>
      </w:pPr>
      <w:r>
        <w:t>Torrington</w:t>
      </w:r>
      <w:r w:rsidR="00A8578E">
        <w:t xml:space="preserve"> D., Hall L., Taylor</w:t>
      </w:r>
      <w:r w:rsidR="00CF457B">
        <w:t xml:space="preserve">, S., Atkinson, C. (2009): </w:t>
      </w:r>
      <w:r w:rsidR="00A15715" w:rsidRPr="00A15715">
        <w:t>Fundamentals of Human Resource Management: Managing People at Work</w:t>
      </w:r>
      <w:r w:rsidR="00A15715">
        <w:t xml:space="preserve">. </w:t>
      </w:r>
      <w:r w:rsidR="005765D0">
        <w:t>Perason Education</w:t>
      </w:r>
      <w:bookmarkStart w:id="1" w:name="_GoBack"/>
      <w:bookmarkEnd w:id="1"/>
    </w:p>
    <w:sectPr w:rsidR="00DE491B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C5846" w14:textId="77777777" w:rsidR="00537705" w:rsidRDefault="00537705" w:rsidP="001E6924">
      <w:pPr>
        <w:spacing w:after="0" w:line="240" w:lineRule="auto"/>
      </w:pPr>
      <w:r>
        <w:separator/>
      </w:r>
    </w:p>
  </w:endnote>
  <w:endnote w:type="continuationSeparator" w:id="0">
    <w:p w14:paraId="7741E0E9" w14:textId="77777777" w:rsidR="00537705" w:rsidRDefault="00537705" w:rsidP="001E6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398300"/>
      <w:docPartObj>
        <w:docPartGallery w:val="Page Numbers (Bottom of Page)"/>
        <w:docPartUnique/>
      </w:docPartObj>
    </w:sdtPr>
    <w:sdtContent>
      <w:p w14:paraId="5C82029B" w14:textId="009CCAB6" w:rsidR="00537705" w:rsidRDefault="0053770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065">
          <w:rPr>
            <w:noProof/>
          </w:rPr>
          <w:t>19</w:t>
        </w:r>
        <w:r>
          <w:fldChar w:fldCharType="end"/>
        </w:r>
      </w:p>
    </w:sdtContent>
  </w:sdt>
  <w:p w14:paraId="6E990312" w14:textId="77777777" w:rsidR="00537705" w:rsidRDefault="0053770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03B2C" w14:textId="77777777" w:rsidR="00537705" w:rsidRDefault="00537705" w:rsidP="001E6924">
      <w:pPr>
        <w:spacing w:after="0" w:line="240" w:lineRule="auto"/>
      </w:pPr>
      <w:r>
        <w:separator/>
      </w:r>
    </w:p>
  </w:footnote>
  <w:footnote w:type="continuationSeparator" w:id="0">
    <w:p w14:paraId="0585B754" w14:textId="77777777" w:rsidR="00537705" w:rsidRDefault="00537705" w:rsidP="001E6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6077"/>
    <w:multiLevelType w:val="hybridMultilevel"/>
    <w:tmpl w:val="DD768898"/>
    <w:lvl w:ilvl="0" w:tplc="061468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D28D0"/>
    <w:multiLevelType w:val="hybridMultilevel"/>
    <w:tmpl w:val="FC108782"/>
    <w:lvl w:ilvl="0" w:tplc="FDEE4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E4D4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46D0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65A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A73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2632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8AB7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218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D1ACE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7287A"/>
    <w:multiLevelType w:val="hybridMultilevel"/>
    <w:tmpl w:val="17DE0710"/>
    <w:lvl w:ilvl="0" w:tplc="68A020A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B7EC6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DEE02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31EAA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381B4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0E840B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910F68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4BE9E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D524BD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AF543CF"/>
    <w:multiLevelType w:val="hybridMultilevel"/>
    <w:tmpl w:val="4F84FEB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F268A"/>
    <w:multiLevelType w:val="hybridMultilevel"/>
    <w:tmpl w:val="6F9632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F06B4"/>
    <w:multiLevelType w:val="hybridMultilevel"/>
    <w:tmpl w:val="CE066D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0877E2"/>
    <w:multiLevelType w:val="hybridMultilevel"/>
    <w:tmpl w:val="AA34F6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313AA"/>
    <w:multiLevelType w:val="hybridMultilevel"/>
    <w:tmpl w:val="063C7332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C4142"/>
    <w:multiLevelType w:val="hybridMultilevel"/>
    <w:tmpl w:val="6D4211BC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367F7"/>
    <w:multiLevelType w:val="hybridMultilevel"/>
    <w:tmpl w:val="906AA10C"/>
    <w:lvl w:ilvl="0" w:tplc="D2DA8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5CC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3CA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0E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6AD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A3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8C2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67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08A3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E306B05"/>
    <w:multiLevelType w:val="hybridMultilevel"/>
    <w:tmpl w:val="C2723606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6636B"/>
    <w:multiLevelType w:val="hybridMultilevel"/>
    <w:tmpl w:val="ECB45A16"/>
    <w:lvl w:ilvl="0" w:tplc="38546B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62EE2"/>
    <w:multiLevelType w:val="hybridMultilevel"/>
    <w:tmpl w:val="C3EA8B18"/>
    <w:lvl w:ilvl="0" w:tplc="C034199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864240">
      <w:numFmt w:val="none"/>
      <w:lvlText w:val=""/>
      <w:lvlJc w:val="left"/>
      <w:pPr>
        <w:tabs>
          <w:tab w:val="num" w:pos="360"/>
        </w:tabs>
      </w:pPr>
    </w:lvl>
    <w:lvl w:ilvl="2" w:tplc="1EF648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F890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7886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2E59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F02A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905E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D209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245D53"/>
    <w:multiLevelType w:val="hybridMultilevel"/>
    <w:tmpl w:val="10F4B574"/>
    <w:lvl w:ilvl="0" w:tplc="06FE9C1A">
      <w:start w:val="3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5F9F2D56"/>
    <w:multiLevelType w:val="hybridMultilevel"/>
    <w:tmpl w:val="03703B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A76"/>
    <w:multiLevelType w:val="hybridMultilevel"/>
    <w:tmpl w:val="C8225C96"/>
    <w:lvl w:ilvl="0" w:tplc="641887E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1284DC">
      <w:numFmt w:val="none"/>
      <w:lvlText w:val=""/>
      <w:lvlJc w:val="left"/>
      <w:pPr>
        <w:tabs>
          <w:tab w:val="num" w:pos="360"/>
        </w:tabs>
      </w:pPr>
    </w:lvl>
    <w:lvl w:ilvl="2" w:tplc="61B013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C487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0E45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7419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B840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87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E8FE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BD5572"/>
    <w:multiLevelType w:val="hybridMultilevel"/>
    <w:tmpl w:val="700CF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0D3D2A"/>
    <w:multiLevelType w:val="hybridMultilevel"/>
    <w:tmpl w:val="4B265C80"/>
    <w:lvl w:ilvl="0" w:tplc="061468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A479F"/>
    <w:multiLevelType w:val="hybridMultilevel"/>
    <w:tmpl w:val="A274B04C"/>
    <w:lvl w:ilvl="0" w:tplc="061468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92831B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99A2F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3B2227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C0EB7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0CA02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AA2DDD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0E26A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9B0B35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9" w15:restartNumberingAfterBreak="0">
    <w:nsid w:val="793541BC"/>
    <w:multiLevelType w:val="hybridMultilevel"/>
    <w:tmpl w:val="1690E8A0"/>
    <w:lvl w:ilvl="0" w:tplc="097078E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F89A2A">
      <w:numFmt w:val="none"/>
      <w:lvlText w:val=""/>
      <w:lvlJc w:val="left"/>
      <w:pPr>
        <w:tabs>
          <w:tab w:val="num" w:pos="360"/>
        </w:tabs>
      </w:pPr>
    </w:lvl>
    <w:lvl w:ilvl="2" w:tplc="D6B0C2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86B7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F2E0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C22E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24B1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62CD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1E19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8"/>
  </w:num>
  <w:num w:numId="4">
    <w:abstractNumId w:val="1"/>
  </w:num>
  <w:num w:numId="5">
    <w:abstractNumId w:val="12"/>
  </w:num>
  <w:num w:numId="6">
    <w:abstractNumId w:val="15"/>
  </w:num>
  <w:num w:numId="7">
    <w:abstractNumId w:val="19"/>
  </w:num>
  <w:num w:numId="8">
    <w:abstractNumId w:val="9"/>
  </w:num>
  <w:num w:numId="9">
    <w:abstractNumId w:val="0"/>
  </w:num>
  <w:num w:numId="10">
    <w:abstractNumId w:val="17"/>
  </w:num>
  <w:num w:numId="11">
    <w:abstractNumId w:val="10"/>
  </w:num>
  <w:num w:numId="12">
    <w:abstractNumId w:val="4"/>
  </w:num>
  <w:num w:numId="13">
    <w:abstractNumId w:val="16"/>
  </w:num>
  <w:num w:numId="14">
    <w:abstractNumId w:val="6"/>
  </w:num>
  <w:num w:numId="15">
    <w:abstractNumId w:val="14"/>
  </w:num>
  <w:num w:numId="16">
    <w:abstractNumId w:val="3"/>
  </w:num>
  <w:num w:numId="17">
    <w:abstractNumId w:val="5"/>
  </w:num>
  <w:num w:numId="18">
    <w:abstractNumId w:val="11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1B"/>
    <w:rsid w:val="00000370"/>
    <w:rsid w:val="00002410"/>
    <w:rsid w:val="0000273B"/>
    <w:rsid w:val="00003774"/>
    <w:rsid w:val="00004715"/>
    <w:rsid w:val="00004AE2"/>
    <w:rsid w:val="0000635C"/>
    <w:rsid w:val="00007669"/>
    <w:rsid w:val="00012403"/>
    <w:rsid w:val="00013432"/>
    <w:rsid w:val="00014DC2"/>
    <w:rsid w:val="000150FF"/>
    <w:rsid w:val="00016861"/>
    <w:rsid w:val="000201E9"/>
    <w:rsid w:val="0002069B"/>
    <w:rsid w:val="00024932"/>
    <w:rsid w:val="00025739"/>
    <w:rsid w:val="00033F71"/>
    <w:rsid w:val="0004084B"/>
    <w:rsid w:val="00045EA3"/>
    <w:rsid w:val="00046E26"/>
    <w:rsid w:val="00050A8B"/>
    <w:rsid w:val="000549BE"/>
    <w:rsid w:val="000601AB"/>
    <w:rsid w:val="0006241C"/>
    <w:rsid w:val="00062D7B"/>
    <w:rsid w:val="00064F2E"/>
    <w:rsid w:val="0006618C"/>
    <w:rsid w:val="00066762"/>
    <w:rsid w:val="000668CA"/>
    <w:rsid w:val="00071EBB"/>
    <w:rsid w:val="00072C42"/>
    <w:rsid w:val="000751E2"/>
    <w:rsid w:val="00076246"/>
    <w:rsid w:val="00080EE8"/>
    <w:rsid w:val="000817E5"/>
    <w:rsid w:val="00083CF4"/>
    <w:rsid w:val="00084849"/>
    <w:rsid w:val="000858CE"/>
    <w:rsid w:val="0008616C"/>
    <w:rsid w:val="00086B5C"/>
    <w:rsid w:val="0008727C"/>
    <w:rsid w:val="00087CF2"/>
    <w:rsid w:val="0009113E"/>
    <w:rsid w:val="000959EB"/>
    <w:rsid w:val="0009763E"/>
    <w:rsid w:val="000A19DB"/>
    <w:rsid w:val="000A241F"/>
    <w:rsid w:val="000A4E73"/>
    <w:rsid w:val="000A7FA5"/>
    <w:rsid w:val="000B10AC"/>
    <w:rsid w:val="000B2913"/>
    <w:rsid w:val="000B4D7E"/>
    <w:rsid w:val="000B7A18"/>
    <w:rsid w:val="000C1EAB"/>
    <w:rsid w:val="000C21E9"/>
    <w:rsid w:val="000C2C7A"/>
    <w:rsid w:val="000C4211"/>
    <w:rsid w:val="000C643A"/>
    <w:rsid w:val="000C6FBE"/>
    <w:rsid w:val="000C74A9"/>
    <w:rsid w:val="000D5DBD"/>
    <w:rsid w:val="000D7C5D"/>
    <w:rsid w:val="000D7ED8"/>
    <w:rsid w:val="000E07A9"/>
    <w:rsid w:val="000E2ACB"/>
    <w:rsid w:val="000F06D6"/>
    <w:rsid w:val="000F4970"/>
    <w:rsid w:val="00107A5F"/>
    <w:rsid w:val="00111064"/>
    <w:rsid w:val="00112028"/>
    <w:rsid w:val="001135D8"/>
    <w:rsid w:val="00117EE0"/>
    <w:rsid w:val="00122FED"/>
    <w:rsid w:val="0012786A"/>
    <w:rsid w:val="00127FAD"/>
    <w:rsid w:val="00131198"/>
    <w:rsid w:val="001329EE"/>
    <w:rsid w:val="001333F7"/>
    <w:rsid w:val="0013340B"/>
    <w:rsid w:val="0013565D"/>
    <w:rsid w:val="0014537D"/>
    <w:rsid w:val="00150687"/>
    <w:rsid w:val="00155546"/>
    <w:rsid w:val="00156D6A"/>
    <w:rsid w:val="00157540"/>
    <w:rsid w:val="001577A2"/>
    <w:rsid w:val="00160070"/>
    <w:rsid w:val="00160884"/>
    <w:rsid w:val="0016588D"/>
    <w:rsid w:val="001709C2"/>
    <w:rsid w:val="00170D63"/>
    <w:rsid w:val="00171A56"/>
    <w:rsid w:val="001737AA"/>
    <w:rsid w:val="0018439D"/>
    <w:rsid w:val="001868D3"/>
    <w:rsid w:val="00187AE8"/>
    <w:rsid w:val="001900DF"/>
    <w:rsid w:val="00193494"/>
    <w:rsid w:val="00195733"/>
    <w:rsid w:val="00195AE8"/>
    <w:rsid w:val="00195CD5"/>
    <w:rsid w:val="00195DB7"/>
    <w:rsid w:val="0019788A"/>
    <w:rsid w:val="001A01A0"/>
    <w:rsid w:val="001A1036"/>
    <w:rsid w:val="001A1A03"/>
    <w:rsid w:val="001A20AC"/>
    <w:rsid w:val="001A5B8B"/>
    <w:rsid w:val="001A7D20"/>
    <w:rsid w:val="001A7F63"/>
    <w:rsid w:val="001B0FAA"/>
    <w:rsid w:val="001B6B13"/>
    <w:rsid w:val="001B6F0D"/>
    <w:rsid w:val="001B7AF5"/>
    <w:rsid w:val="001C415C"/>
    <w:rsid w:val="001C7AA1"/>
    <w:rsid w:val="001D2A6C"/>
    <w:rsid w:val="001D37B6"/>
    <w:rsid w:val="001D7A8E"/>
    <w:rsid w:val="001E2274"/>
    <w:rsid w:val="001E6924"/>
    <w:rsid w:val="001F2EF4"/>
    <w:rsid w:val="001F3C90"/>
    <w:rsid w:val="001F433C"/>
    <w:rsid w:val="001F4836"/>
    <w:rsid w:val="001F624A"/>
    <w:rsid w:val="00200696"/>
    <w:rsid w:val="002023B5"/>
    <w:rsid w:val="00202A7C"/>
    <w:rsid w:val="00214666"/>
    <w:rsid w:val="00215AD2"/>
    <w:rsid w:val="00220600"/>
    <w:rsid w:val="00221F33"/>
    <w:rsid w:val="0022314A"/>
    <w:rsid w:val="002244F4"/>
    <w:rsid w:val="00224597"/>
    <w:rsid w:val="002249BC"/>
    <w:rsid w:val="00225895"/>
    <w:rsid w:val="0022642F"/>
    <w:rsid w:val="00227A52"/>
    <w:rsid w:val="00230009"/>
    <w:rsid w:val="00230E10"/>
    <w:rsid w:val="002320BF"/>
    <w:rsid w:val="00234520"/>
    <w:rsid w:val="00236E3D"/>
    <w:rsid w:val="002377C6"/>
    <w:rsid w:val="00240BE3"/>
    <w:rsid w:val="00241084"/>
    <w:rsid w:val="00247308"/>
    <w:rsid w:val="00250B4C"/>
    <w:rsid w:val="00250E74"/>
    <w:rsid w:val="00254AE3"/>
    <w:rsid w:val="00257DE2"/>
    <w:rsid w:val="00261CD4"/>
    <w:rsid w:val="00263D27"/>
    <w:rsid w:val="00263DF0"/>
    <w:rsid w:val="0026446B"/>
    <w:rsid w:val="002650B9"/>
    <w:rsid w:val="00266B7C"/>
    <w:rsid w:val="002674E3"/>
    <w:rsid w:val="0027557F"/>
    <w:rsid w:val="00284561"/>
    <w:rsid w:val="002862A5"/>
    <w:rsid w:val="00287D18"/>
    <w:rsid w:val="002913BC"/>
    <w:rsid w:val="002917AC"/>
    <w:rsid w:val="002972B2"/>
    <w:rsid w:val="002A02D3"/>
    <w:rsid w:val="002A2350"/>
    <w:rsid w:val="002A46F0"/>
    <w:rsid w:val="002A4978"/>
    <w:rsid w:val="002A7F26"/>
    <w:rsid w:val="002B2F7B"/>
    <w:rsid w:val="002B75BB"/>
    <w:rsid w:val="002B79CE"/>
    <w:rsid w:val="002D67FC"/>
    <w:rsid w:val="002E40C8"/>
    <w:rsid w:val="002E4C03"/>
    <w:rsid w:val="002E5A57"/>
    <w:rsid w:val="002E7478"/>
    <w:rsid w:val="002E78AD"/>
    <w:rsid w:val="002F35C9"/>
    <w:rsid w:val="002F52B6"/>
    <w:rsid w:val="002F7582"/>
    <w:rsid w:val="003044A2"/>
    <w:rsid w:val="003070F8"/>
    <w:rsid w:val="00310EA4"/>
    <w:rsid w:val="0031143D"/>
    <w:rsid w:val="00312C6B"/>
    <w:rsid w:val="00317D12"/>
    <w:rsid w:val="003228D2"/>
    <w:rsid w:val="003262CD"/>
    <w:rsid w:val="00326886"/>
    <w:rsid w:val="00327FC1"/>
    <w:rsid w:val="00330E87"/>
    <w:rsid w:val="0033292E"/>
    <w:rsid w:val="00332DEE"/>
    <w:rsid w:val="003333B6"/>
    <w:rsid w:val="003345E3"/>
    <w:rsid w:val="00341CF1"/>
    <w:rsid w:val="003442F1"/>
    <w:rsid w:val="003455C6"/>
    <w:rsid w:val="00351A76"/>
    <w:rsid w:val="00353D13"/>
    <w:rsid w:val="00353FA3"/>
    <w:rsid w:val="00355DA1"/>
    <w:rsid w:val="003577E0"/>
    <w:rsid w:val="00364286"/>
    <w:rsid w:val="00370314"/>
    <w:rsid w:val="00370E07"/>
    <w:rsid w:val="00371910"/>
    <w:rsid w:val="00373C3F"/>
    <w:rsid w:val="00375024"/>
    <w:rsid w:val="00376A48"/>
    <w:rsid w:val="003770A7"/>
    <w:rsid w:val="00377C0F"/>
    <w:rsid w:val="003814F8"/>
    <w:rsid w:val="00382566"/>
    <w:rsid w:val="00384D8B"/>
    <w:rsid w:val="00385148"/>
    <w:rsid w:val="003874D2"/>
    <w:rsid w:val="00390297"/>
    <w:rsid w:val="00395E98"/>
    <w:rsid w:val="00396F02"/>
    <w:rsid w:val="003A0736"/>
    <w:rsid w:val="003A2D06"/>
    <w:rsid w:val="003A3EE5"/>
    <w:rsid w:val="003A523E"/>
    <w:rsid w:val="003A559A"/>
    <w:rsid w:val="003A71E9"/>
    <w:rsid w:val="003B2591"/>
    <w:rsid w:val="003B394A"/>
    <w:rsid w:val="003B6891"/>
    <w:rsid w:val="003C3720"/>
    <w:rsid w:val="003C5132"/>
    <w:rsid w:val="003C7509"/>
    <w:rsid w:val="003D10DD"/>
    <w:rsid w:val="003D2D9E"/>
    <w:rsid w:val="003D2F4B"/>
    <w:rsid w:val="003D4AE5"/>
    <w:rsid w:val="003D64FA"/>
    <w:rsid w:val="003E0AA8"/>
    <w:rsid w:val="003E1879"/>
    <w:rsid w:val="003E21D6"/>
    <w:rsid w:val="003E2E21"/>
    <w:rsid w:val="003E35BC"/>
    <w:rsid w:val="003E5361"/>
    <w:rsid w:val="003F46DC"/>
    <w:rsid w:val="0040190D"/>
    <w:rsid w:val="00407CD6"/>
    <w:rsid w:val="0041166B"/>
    <w:rsid w:val="004117B6"/>
    <w:rsid w:val="00412877"/>
    <w:rsid w:val="004154CF"/>
    <w:rsid w:val="0041560A"/>
    <w:rsid w:val="00415F87"/>
    <w:rsid w:val="004169CB"/>
    <w:rsid w:val="00417554"/>
    <w:rsid w:val="00420C25"/>
    <w:rsid w:val="00425418"/>
    <w:rsid w:val="00426E36"/>
    <w:rsid w:val="004316E6"/>
    <w:rsid w:val="0044558D"/>
    <w:rsid w:val="0045205E"/>
    <w:rsid w:val="00453D76"/>
    <w:rsid w:val="00454B42"/>
    <w:rsid w:val="00461EED"/>
    <w:rsid w:val="00464CF6"/>
    <w:rsid w:val="004722C2"/>
    <w:rsid w:val="00473468"/>
    <w:rsid w:val="00473F8B"/>
    <w:rsid w:val="004817F0"/>
    <w:rsid w:val="00484762"/>
    <w:rsid w:val="00487B59"/>
    <w:rsid w:val="0049147C"/>
    <w:rsid w:val="00491485"/>
    <w:rsid w:val="00493990"/>
    <w:rsid w:val="00495CF1"/>
    <w:rsid w:val="004971D9"/>
    <w:rsid w:val="004A7BFC"/>
    <w:rsid w:val="004B407C"/>
    <w:rsid w:val="004B6CA3"/>
    <w:rsid w:val="004B6FEF"/>
    <w:rsid w:val="004C0477"/>
    <w:rsid w:val="004C3E7D"/>
    <w:rsid w:val="004C6371"/>
    <w:rsid w:val="004D07B8"/>
    <w:rsid w:val="004D1462"/>
    <w:rsid w:val="004E0FD5"/>
    <w:rsid w:val="004F0AAB"/>
    <w:rsid w:val="004F237E"/>
    <w:rsid w:val="004F5F2C"/>
    <w:rsid w:val="004F797C"/>
    <w:rsid w:val="00500E6B"/>
    <w:rsid w:val="00502FAB"/>
    <w:rsid w:val="005109AD"/>
    <w:rsid w:val="00520100"/>
    <w:rsid w:val="005204C6"/>
    <w:rsid w:val="00520A40"/>
    <w:rsid w:val="00524BA4"/>
    <w:rsid w:val="00530E61"/>
    <w:rsid w:val="00531FA1"/>
    <w:rsid w:val="00533647"/>
    <w:rsid w:val="00534F01"/>
    <w:rsid w:val="00535FAC"/>
    <w:rsid w:val="00536457"/>
    <w:rsid w:val="00537705"/>
    <w:rsid w:val="00540261"/>
    <w:rsid w:val="0054428A"/>
    <w:rsid w:val="00546D28"/>
    <w:rsid w:val="005545D0"/>
    <w:rsid w:val="00554DB2"/>
    <w:rsid w:val="00561195"/>
    <w:rsid w:val="00564E08"/>
    <w:rsid w:val="00565DFA"/>
    <w:rsid w:val="00566C9E"/>
    <w:rsid w:val="00566E42"/>
    <w:rsid w:val="00567A77"/>
    <w:rsid w:val="00567DA9"/>
    <w:rsid w:val="005720E8"/>
    <w:rsid w:val="00572C07"/>
    <w:rsid w:val="00573C38"/>
    <w:rsid w:val="005765D0"/>
    <w:rsid w:val="005810FC"/>
    <w:rsid w:val="005832CF"/>
    <w:rsid w:val="00583A2D"/>
    <w:rsid w:val="0058776E"/>
    <w:rsid w:val="00587E92"/>
    <w:rsid w:val="005920B5"/>
    <w:rsid w:val="00592216"/>
    <w:rsid w:val="005932E7"/>
    <w:rsid w:val="005966E7"/>
    <w:rsid w:val="005A1F62"/>
    <w:rsid w:val="005A5B7D"/>
    <w:rsid w:val="005A6C10"/>
    <w:rsid w:val="005A6F0B"/>
    <w:rsid w:val="005A7D54"/>
    <w:rsid w:val="005B135A"/>
    <w:rsid w:val="005B294F"/>
    <w:rsid w:val="005B2B11"/>
    <w:rsid w:val="005B39A8"/>
    <w:rsid w:val="005B48AD"/>
    <w:rsid w:val="005B53BE"/>
    <w:rsid w:val="005B5557"/>
    <w:rsid w:val="005B5797"/>
    <w:rsid w:val="005C0BC2"/>
    <w:rsid w:val="005C0F2C"/>
    <w:rsid w:val="005C2917"/>
    <w:rsid w:val="005C3491"/>
    <w:rsid w:val="005C3E1F"/>
    <w:rsid w:val="005D0A47"/>
    <w:rsid w:val="005D104F"/>
    <w:rsid w:val="005D134B"/>
    <w:rsid w:val="005D7836"/>
    <w:rsid w:val="005E0DFC"/>
    <w:rsid w:val="005E29B3"/>
    <w:rsid w:val="005E795D"/>
    <w:rsid w:val="005E7DB4"/>
    <w:rsid w:val="005F1075"/>
    <w:rsid w:val="005F77B5"/>
    <w:rsid w:val="00602397"/>
    <w:rsid w:val="00603642"/>
    <w:rsid w:val="0060397B"/>
    <w:rsid w:val="00605208"/>
    <w:rsid w:val="0061416E"/>
    <w:rsid w:val="00620C37"/>
    <w:rsid w:val="0062185B"/>
    <w:rsid w:val="00623BEF"/>
    <w:rsid w:val="006250B8"/>
    <w:rsid w:val="006271CC"/>
    <w:rsid w:val="00627AE2"/>
    <w:rsid w:val="0063088D"/>
    <w:rsid w:val="00630FD8"/>
    <w:rsid w:val="00631FFD"/>
    <w:rsid w:val="00634BF2"/>
    <w:rsid w:val="0063675C"/>
    <w:rsid w:val="00640960"/>
    <w:rsid w:val="00644A01"/>
    <w:rsid w:val="00645EE8"/>
    <w:rsid w:val="00660503"/>
    <w:rsid w:val="00664D0E"/>
    <w:rsid w:val="006652C3"/>
    <w:rsid w:val="006662FC"/>
    <w:rsid w:val="00670082"/>
    <w:rsid w:val="00670C43"/>
    <w:rsid w:val="006727FD"/>
    <w:rsid w:val="006732D9"/>
    <w:rsid w:val="006735E6"/>
    <w:rsid w:val="00677899"/>
    <w:rsid w:val="006802D9"/>
    <w:rsid w:val="00680CCC"/>
    <w:rsid w:val="0068313F"/>
    <w:rsid w:val="00683861"/>
    <w:rsid w:val="00684B73"/>
    <w:rsid w:val="00685585"/>
    <w:rsid w:val="00686C4A"/>
    <w:rsid w:val="006874B6"/>
    <w:rsid w:val="00691ABE"/>
    <w:rsid w:val="00691B25"/>
    <w:rsid w:val="0069260D"/>
    <w:rsid w:val="0069362C"/>
    <w:rsid w:val="006940A6"/>
    <w:rsid w:val="0069593D"/>
    <w:rsid w:val="006961FA"/>
    <w:rsid w:val="006A02B4"/>
    <w:rsid w:val="006A0EFF"/>
    <w:rsid w:val="006B2367"/>
    <w:rsid w:val="006B2613"/>
    <w:rsid w:val="006B535E"/>
    <w:rsid w:val="006C13F1"/>
    <w:rsid w:val="006C15F7"/>
    <w:rsid w:val="006C3F34"/>
    <w:rsid w:val="006C4787"/>
    <w:rsid w:val="006C4E90"/>
    <w:rsid w:val="006D1731"/>
    <w:rsid w:val="006D4337"/>
    <w:rsid w:val="006D76AF"/>
    <w:rsid w:val="006D7EB4"/>
    <w:rsid w:val="006E00A1"/>
    <w:rsid w:val="006E0C54"/>
    <w:rsid w:val="006E0CDC"/>
    <w:rsid w:val="006E60BF"/>
    <w:rsid w:val="006F0E2E"/>
    <w:rsid w:val="00705918"/>
    <w:rsid w:val="00711CD1"/>
    <w:rsid w:val="007141A3"/>
    <w:rsid w:val="00714859"/>
    <w:rsid w:val="00714A53"/>
    <w:rsid w:val="007202BF"/>
    <w:rsid w:val="007203E0"/>
    <w:rsid w:val="00720624"/>
    <w:rsid w:val="007225D5"/>
    <w:rsid w:val="007234C1"/>
    <w:rsid w:val="00732422"/>
    <w:rsid w:val="00733340"/>
    <w:rsid w:val="007405AC"/>
    <w:rsid w:val="007414BD"/>
    <w:rsid w:val="00744F40"/>
    <w:rsid w:val="00745D90"/>
    <w:rsid w:val="007504CB"/>
    <w:rsid w:val="00751228"/>
    <w:rsid w:val="00752124"/>
    <w:rsid w:val="00754FB1"/>
    <w:rsid w:val="0076278F"/>
    <w:rsid w:val="00763090"/>
    <w:rsid w:val="00763DBC"/>
    <w:rsid w:val="00766771"/>
    <w:rsid w:val="0077023D"/>
    <w:rsid w:val="007719D5"/>
    <w:rsid w:val="00781111"/>
    <w:rsid w:val="00787F9E"/>
    <w:rsid w:val="00791DFE"/>
    <w:rsid w:val="00795072"/>
    <w:rsid w:val="00795FBA"/>
    <w:rsid w:val="007A140E"/>
    <w:rsid w:val="007A42A4"/>
    <w:rsid w:val="007A6062"/>
    <w:rsid w:val="007A7445"/>
    <w:rsid w:val="007B0275"/>
    <w:rsid w:val="007B084C"/>
    <w:rsid w:val="007B2751"/>
    <w:rsid w:val="007B280A"/>
    <w:rsid w:val="007B40E4"/>
    <w:rsid w:val="007B42B7"/>
    <w:rsid w:val="007B71AA"/>
    <w:rsid w:val="007C02CB"/>
    <w:rsid w:val="007C2AE6"/>
    <w:rsid w:val="007C6D62"/>
    <w:rsid w:val="007D11C4"/>
    <w:rsid w:val="007D17BD"/>
    <w:rsid w:val="007D688D"/>
    <w:rsid w:val="007D6CAF"/>
    <w:rsid w:val="007E0308"/>
    <w:rsid w:val="007E1594"/>
    <w:rsid w:val="007E18B5"/>
    <w:rsid w:val="007F012C"/>
    <w:rsid w:val="007F0C0C"/>
    <w:rsid w:val="007F32B2"/>
    <w:rsid w:val="007F51B9"/>
    <w:rsid w:val="007F75C7"/>
    <w:rsid w:val="008000E7"/>
    <w:rsid w:val="00801BB8"/>
    <w:rsid w:val="00805196"/>
    <w:rsid w:val="00805A84"/>
    <w:rsid w:val="008071BD"/>
    <w:rsid w:val="008076B0"/>
    <w:rsid w:val="008077AA"/>
    <w:rsid w:val="008121E0"/>
    <w:rsid w:val="00813704"/>
    <w:rsid w:val="00815B78"/>
    <w:rsid w:val="0082346A"/>
    <w:rsid w:val="00826D1D"/>
    <w:rsid w:val="0082780B"/>
    <w:rsid w:val="00836F87"/>
    <w:rsid w:val="0083792B"/>
    <w:rsid w:val="0084084B"/>
    <w:rsid w:val="008451B2"/>
    <w:rsid w:val="0085691A"/>
    <w:rsid w:val="008676A5"/>
    <w:rsid w:val="008808DB"/>
    <w:rsid w:val="008831A1"/>
    <w:rsid w:val="00892D7C"/>
    <w:rsid w:val="00897530"/>
    <w:rsid w:val="008A020C"/>
    <w:rsid w:val="008A0D2C"/>
    <w:rsid w:val="008A6E36"/>
    <w:rsid w:val="008B22CE"/>
    <w:rsid w:val="008B33D3"/>
    <w:rsid w:val="008B3E90"/>
    <w:rsid w:val="008B6563"/>
    <w:rsid w:val="008B762D"/>
    <w:rsid w:val="008C41BC"/>
    <w:rsid w:val="008E1F22"/>
    <w:rsid w:val="008E3CB5"/>
    <w:rsid w:val="008E4A5A"/>
    <w:rsid w:val="008E6910"/>
    <w:rsid w:val="008F160D"/>
    <w:rsid w:val="008F671A"/>
    <w:rsid w:val="008F67D2"/>
    <w:rsid w:val="008F69BE"/>
    <w:rsid w:val="00903467"/>
    <w:rsid w:val="00906FBF"/>
    <w:rsid w:val="00907982"/>
    <w:rsid w:val="00913EA3"/>
    <w:rsid w:val="009171F1"/>
    <w:rsid w:val="00917E17"/>
    <w:rsid w:val="00922F8C"/>
    <w:rsid w:val="0092389A"/>
    <w:rsid w:val="00924717"/>
    <w:rsid w:val="00924E35"/>
    <w:rsid w:val="00927C52"/>
    <w:rsid w:val="00931063"/>
    <w:rsid w:val="00933A8F"/>
    <w:rsid w:val="00937BD8"/>
    <w:rsid w:val="009400B5"/>
    <w:rsid w:val="00941F1C"/>
    <w:rsid w:val="009442BD"/>
    <w:rsid w:val="009509B5"/>
    <w:rsid w:val="00951613"/>
    <w:rsid w:val="00951F25"/>
    <w:rsid w:val="009541C2"/>
    <w:rsid w:val="00956C4B"/>
    <w:rsid w:val="009645ED"/>
    <w:rsid w:val="00964AE5"/>
    <w:rsid w:val="00967208"/>
    <w:rsid w:val="0097540B"/>
    <w:rsid w:val="00976A48"/>
    <w:rsid w:val="00983103"/>
    <w:rsid w:val="009845C8"/>
    <w:rsid w:val="009847A2"/>
    <w:rsid w:val="009852A7"/>
    <w:rsid w:val="00987CA9"/>
    <w:rsid w:val="009950D6"/>
    <w:rsid w:val="00996947"/>
    <w:rsid w:val="009A49B3"/>
    <w:rsid w:val="009A49D0"/>
    <w:rsid w:val="009A4C58"/>
    <w:rsid w:val="009A50BE"/>
    <w:rsid w:val="009A7501"/>
    <w:rsid w:val="009B0F92"/>
    <w:rsid w:val="009B67D3"/>
    <w:rsid w:val="009B74F7"/>
    <w:rsid w:val="009B7EA0"/>
    <w:rsid w:val="009C2065"/>
    <w:rsid w:val="009D19BE"/>
    <w:rsid w:val="009E1EE4"/>
    <w:rsid w:val="009F436D"/>
    <w:rsid w:val="009F4BFE"/>
    <w:rsid w:val="009F742A"/>
    <w:rsid w:val="00A0388B"/>
    <w:rsid w:val="00A03FF7"/>
    <w:rsid w:val="00A062CD"/>
    <w:rsid w:val="00A06998"/>
    <w:rsid w:val="00A15432"/>
    <w:rsid w:val="00A15715"/>
    <w:rsid w:val="00A165B1"/>
    <w:rsid w:val="00A173B3"/>
    <w:rsid w:val="00A179C7"/>
    <w:rsid w:val="00A20FF1"/>
    <w:rsid w:val="00A21523"/>
    <w:rsid w:val="00A21E69"/>
    <w:rsid w:val="00A22F68"/>
    <w:rsid w:val="00A239B7"/>
    <w:rsid w:val="00A31DAB"/>
    <w:rsid w:val="00A41305"/>
    <w:rsid w:val="00A42F4A"/>
    <w:rsid w:val="00A54BD1"/>
    <w:rsid w:val="00A5638B"/>
    <w:rsid w:val="00A574F6"/>
    <w:rsid w:val="00A57789"/>
    <w:rsid w:val="00A61A16"/>
    <w:rsid w:val="00A65FE3"/>
    <w:rsid w:val="00A66F80"/>
    <w:rsid w:val="00A702C8"/>
    <w:rsid w:val="00A742D2"/>
    <w:rsid w:val="00A76159"/>
    <w:rsid w:val="00A7760B"/>
    <w:rsid w:val="00A8578E"/>
    <w:rsid w:val="00A87F78"/>
    <w:rsid w:val="00A91B5C"/>
    <w:rsid w:val="00A940A9"/>
    <w:rsid w:val="00AA2208"/>
    <w:rsid w:val="00AA4F85"/>
    <w:rsid w:val="00AA5370"/>
    <w:rsid w:val="00AB04B1"/>
    <w:rsid w:val="00AB0BFE"/>
    <w:rsid w:val="00AB2461"/>
    <w:rsid w:val="00AB2EC2"/>
    <w:rsid w:val="00AB42E0"/>
    <w:rsid w:val="00AB64A2"/>
    <w:rsid w:val="00AB6C02"/>
    <w:rsid w:val="00AC21DC"/>
    <w:rsid w:val="00AC2500"/>
    <w:rsid w:val="00AC74ED"/>
    <w:rsid w:val="00AD2656"/>
    <w:rsid w:val="00AD31FF"/>
    <w:rsid w:val="00AD798F"/>
    <w:rsid w:val="00AE276D"/>
    <w:rsid w:val="00AE508A"/>
    <w:rsid w:val="00AE602C"/>
    <w:rsid w:val="00AF07BD"/>
    <w:rsid w:val="00AF2148"/>
    <w:rsid w:val="00AF5262"/>
    <w:rsid w:val="00AF6B73"/>
    <w:rsid w:val="00AF7F4C"/>
    <w:rsid w:val="00B003E7"/>
    <w:rsid w:val="00B00569"/>
    <w:rsid w:val="00B01932"/>
    <w:rsid w:val="00B02EBA"/>
    <w:rsid w:val="00B14266"/>
    <w:rsid w:val="00B15FC6"/>
    <w:rsid w:val="00B214A0"/>
    <w:rsid w:val="00B27E93"/>
    <w:rsid w:val="00B311AF"/>
    <w:rsid w:val="00B32D99"/>
    <w:rsid w:val="00B34155"/>
    <w:rsid w:val="00B4244A"/>
    <w:rsid w:val="00B429DE"/>
    <w:rsid w:val="00B44258"/>
    <w:rsid w:val="00B47CE4"/>
    <w:rsid w:val="00B53394"/>
    <w:rsid w:val="00B55050"/>
    <w:rsid w:val="00B56602"/>
    <w:rsid w:val="00B60A19"/>
    <w:rsid w:val="00B623D2"/>
    <w:rsid w:val="00B650FF"/>
    <w:rsid w:val="00B70E1E"/>
    <w:rsid w:val="00B72B16"/>
    <w:rsid w:val="00B72ED7"/>
    <w:rsid w:val="00B75CF9"/>
    <w:rsid w:val="00B76B4C"/>
    <w:rsid w:val="00B77BEC"/>
    <w:rsid w:val="00B80E37"/>
    <w:rsid w:val="00B81A71"/>
    <w:rsid w:val="00B81AE4"/>
    <w:rsid w:val="00B83467"/>
    <w:rsid w:val="00B91ED5"/>
    <w:rsid w:val="00B92508"/>
    <w:rsid w:val="00B926DD"/>
    <w:rsid w:val="00B9624F"/>
    <w:rsid w:val="00B96E76"/>
    <w:rsid w:val="00BA1ECB"/>
    <w:rsid w:val="00BA5A61"/>
    <w:rsid w:val="00BA7760"/>
    <w:rsid w:val="00BB5D80"/>
    <w:rsid w:val="00BC1494"/>
    <w:rsid w:val="00BC6B67"/>
    <w:rsid w:val="00BD5D5E"/>
    <w:rsid w:val="00BD6155"/>
    <w:rsid w:val="00BD6452"/>
    <w:rsid w:val="00BD731A"/>
    <w:rsid w:val="00BE35CC"/>
    <w:rsid w:val="00BF0D64"/>
    <w:rsid w:val="00BF19B9"/>
    <w:rsid w:val="00BF28AA"/>
    <w:rsid w:val="00BF35BE"/>
    <w:rsid w:val="00BF407D"/>
    <w:rsid w:val="00BF4793"/>
    <w:rsid w:val="00BF58C7"/>
    <w:rsid w:val="00BF6DEC"/>
    <w:rsid w:val="00BF7170"/>
    <w:rsid w:val="00C009AE"/>
    <w:rsid w:val="00C00BB0"/>
    <w:rsid w:val="00C02548"/>
    <w:rsid w:val="00C0475F"/>
    <w:rsid w:val="00C04E3C"/>
    <w:rsid w:val="00C05D94"/>
    <w:rsid w:val="00C11384"/>
    <w:rsid w:val="00C1221E"/>
    <w:rsid w:val="00C13CB2"/>
    <w:rsid w:val="00C16F88"/>
    <w:rsid w:val="00C17F03"/>
    <w:rsid w:val="00C22BCC"/>
    <w:rsid w:val="00C27318"/>
    <w:rsid w:val="00C30925"/>
    <w:rsid w:val="00C319EC"/>
    <w:rsid w:val="00C31AD8"/>
    <w:rsid w:val="00C330C1"/>
    <w:rsid w:val="00C35834"/>
    <w:rsid w:val="00C360B2"/>
    <w:rsid w:val="00C36C47"/>
    <w:rsid w:val="00C411AB"/>
    <w:rsid w:val="00C413B8"/>
    <w:rsid w:val="00C431D5"/>
    <w:rsid w:val="00C45512"/>
    <w:rsid w:val="00C46D9B"/>
    <w:rsid w:val="00C47237"/>
    <w:rsid w:val="00C47443"/>
    <w:rsid w:val="00C502E1"/>
    <w:rsid w:val="00C54395"/>
    <w:rsid w:val="00C55618"/>
    <w:rsid w:val="00C56505"/>
    <w:rsid w:val="00C60383"/>
    <w:rsid w:val="00C604A6"/>
    <w:rsid w:val="00C609A7"/>
    <w:rsid w:val="00C61A72"/>
    <w:rsid w:val="00C63010"/>
    <w:rsid w:val="00C640DC"/>
    <w:rsid w:val="00C71FDE"/>
    <w:rsid w:val="00C7464D"/>
    <w:rsid w:val="00C75678"/>
    <w:rsid w:val="00C75DB2"/>
    <w:rsid w:val="00C81E74"/>
    <w:rsid w:val="00C81FD5"/>
    <w:rsid w:val="00C82C4E"/>
    <w:rsid w:val="00C904C1"/>
    <w:rsid w:val="00C91167"/>
    <w:rsid w:val="00C91344"/>
    <w:rsid w:val="00C953C9"/>
    <w:rsid w:val="00C95E4D"/>
    <w:rsid w:val="00C95F95"/>
    <w:rsid w:val="00CA2B43"/>
    <w:rsid w:val="00CB708E"/>
    <w:rsid w:val="00CC0F45"/>
    <w:rsid w:val="00CC4BF0"/>
    <w:rsid w:val="00CC672F"/>
    <w:rsid w:val="00CD3377"/>
    <w:rsid w:val="00CD5DF3"/>
    <w:rsid w:val="00CE0373"/>
    <w:rsid w:val="00CE1A75"/>
    <w:rsid w:val="00CE21EF"/>
    <w:rsid w:val="00CE2724"/>
    <w:rsid w:val="00CE2D7C"/>
    <w:rsid w:val="00CE5E96"/>
    <w:rsid w:val="00CE6102"/>
    <w:rsid w:val="00CF3F7E"/>
    <w:rsid w:val="00CF457B"/>
    <w:rsid w:val="00D01449"/>
    <w:rsid w:val="00D029DA"/>
    <w:rsid w:val="00D036AF"/>
    <w:rsid w:val="00D06A34"/>
    <w:rsid w:val="00D1186F"/>
    <w:rsid w:val="00D227A5"/>
    <w:rsid w:val="00D2371D"/>
    <w:rsid w:val="00D23AFC"/>
    <w:rsid w:val="00D25B5E"/>
    <w:rsid w:val="00D307F8"/>
    <w:rsid w:val="00D35C57"/>
    <w:rsid w:val="00D36EA4"/>
    <w:rsid w:val="00D3702C"/>
    <w:rsid w:val="00D3738D"/>
    <w:rsid w:val="00D42BA9"/>
    <w:rsid w:val="00D443DE"/>
    <w:rsid w:val="00D46377"/>
    <w:rsid w:val="00D47E8A"/>
    <w:rsid w:val="00D55D62"/>
    <w:rsid w:val="00D64687"/>
    <w:rsid w:val="00D66C44"/>
    <w:rsid w:val="00D71FF0"/>
    <w:rsid w:val="00D73B49"/>
    <w:rsid w:val="00D7577E"/>
    <w:rsid w:val="00D77695"/>
    <w:rsid w:val="00D8184E"/>
    <w:rsid w:val="00D83229"/>
    <w:rsid w:val="00D83E5F"/>
    <w:rsid w:val="00D84EDE"/>
    <w:rsid w:val="00D84F28"/>
    <w:rsid w:val="00D86564"/>
    <w:rsid w:val="00D90ABE"/>
    <w:rsid w:val="00D942A2"/>
    <w:rsid w:val="00D97140"/>
    <w:rsid w:val="00DA18AF"/>
    <w:rsid w:val="00DA1D69"/>
    <w:rsid w:val="00DA3879"/>
    <w:rsid w:val="00DA3958"/>
    <w:rsid w:val="00DA4E68"/>
    <w:rsid w:val="00DA5384"/>
    <w:rsid w:val="00DB0390"/>
    <w:rsid w:val="00DB0BFC"/>
    <w:rsid w:val="00DB1882"/>
    <w:rsid w:val="00DB19D7"/>
    <w:rsid w:val="00DB3AF0"/>
    <w:rsid w:val="00DB57DE"/>
    <w:rsid w:val="00DB6C39"/>
    <w:rsid w:val="00DB7B83"/>
    <w:rsid w:val="00DC00CF"/>
    <w:rsid w:val="00DC15E7"/>
    <w:rsid w:val="00DC21A0"/>
    <w:rsid w:val="00DC27B3"/>
    <w:rsid w:val="00DC46A1"/>
    <w:rsid w:val="00DC6947"/>
    <w:rsid w:val="00DD1E84"/>
    <w:rsid w:val="00DD4B97"/>
    <w:rsid w:val="00DD7034"/>
    <w:rsid w:val="00DE12DE"/>
    <w:rsid w:val="00DE3A66"/>
    <w:rsid w:val="00DE491B"/>
    <w:rsid w:val="00DE4B3A"/>
    <w:rsid w:val="00DE5B6F"/>
    <w:rsid w:val="00DE641C"/>
    <w:rsid w:val="00DE69F1"/>
    <w:rsid w:val="00DE6C31"/>
    <w:rsid w:val="00DF00EB"/>
    <w:rsid w:val="00DF02EA"/>
    <w:rsid w:val="00DF07D7"/>
    <w:rsid w:val="00DF276B"/>
    <w:rsid w:val="00DF6CDE"/>
    <w:rsid w:val="00DF6E5F"/>
    <w:rsid w:val="00DF7A0C"/>
    <w:rsid w:val="00DF7EC5"/>
    <w:rsid w:val="00E025C4"/>
    <w:rsid w:val="00E05C98"/>
    <w:rsid w:val="00E07C41"/>
    <w:rsid w:val="00E14E0E"/>
    <w:rsid w:val="00E15235"/>
    <w:rsid w:val="00E23EDD"/>
    <w:rsid w:val="00E24A53"/>
    <w:rsid w:val="00E257C4"/>
    <w:rsid w:val="00E270E4"/>
    <w:rsid w:val="00E30EB3"/>
    <w:rsid w:val="00E31424"/>
    <w:rsid w:val="00E3612F"/>
    <w:rsid w:val="00E414D4"/>
    <w:rsid w:val="00E4248A"/>
    <w:rsid w:val="00E44D1C"/>
    <w:rsid w:val="00E45401"/>
    <w:rsid w:val="00E50F70"/>
    <w:rsid w:val="00E536F3"/>
    <w:rsid w:val="00E53FED"/>
    <w:rsid w:val="00E54938"/>
    <w:rsid w:val="00E60A57"/>
    <w:rsid w:val="00E64671"/>
    <w:rsid w:val="00E71494"/>
    <w:rsid w:val="00E71763"/>
    <w:rsid w:val="00E71A21"/>
    <w:rsid w:val="00E75B7C"/>
    <w:rsid w:val="00E81879"/>
    <w:rsid w:val="00E824B6"/>
    <w:rsid w:val="00E83D9D"/>
    <w:rsid w:val="00E844D3"/>
    <w:rsid w:val="00E90283"/>
    <w:rsid w:val="00E960AC"/>
    <w:rsid w:val="00E969C7"/>
    <w:rsid w:val="00EA3BDF"/>
    <w:rsid w:val="00EB279A"/>
    <w:rsid w:val="00EC2048"/>
    <w:rsid w:val="00EC351F"/>
    <w:rsid w:val="00ED7C0E"/>
    <w:rsid w:val="00EE27A3"/>
    <w:rsid w:val="00EE624A"/>
    <w:rsid w:val="00EE6C43"/>
    <w:rsid w:val="00EF05D9"/>
    <w:rsid w:val="00EF0DD3"/>
    <w:rsid w:val="00EF24DA"/>
    <w:rsid w:val="00EF329D"/>
    <w:rsid w:val="00EF5455"/>
    <w:rsid w:val="00F01BE7"/>
    <w:rsid w:val="00F14FEC"/>
    <w:rsid w:val="00F15C62"/>
    <w:rsid w:val="00F16BF7"/>
    <w:rsid w:val="00F223FC"/>
    <w:rsid w:val="00F23184"/>
    <w:rsid w:val="00F27148"/>
    <w:rsid w:val="00F30060"/>
    <w:rsid w:val="00F3161B"/>
    <w:rsid w:val="00F35E0B"/>
    <w:rsid w:val="00F36101"/>
    <w:rsid w:val="00F3798D"/>
    <w:rsid w:val="00F44008"/>
    <w:rsid w:val="00F46539"/>
    <w:rsid w:val="00F46BB2"/>
    <w:rsid w:val="00F51107"/>
    <w:rsid w:val="00F52DB5"/>
    <w:rsid w:val="00F60775"/>
    <w:rsid w:val="00F64979"/>
    <w:rsid w:val="00F64B85"/>
    <w:rsid w:val="00F64E8C"/>
    <w:rsid w:val="00F75110"/>
    <w:rsid w:val="00F76450"/>
    <w:rsid w:val="00F83054"/>
    <w:rsid w:val="00F93679"/>
    <w:rsid w:val="00F93D96"/>
    <w:rsid w:val="00F9472B"/>
    <w:rsid w:val="00FA0410"/>
    <w:rsid w:val="00FA0C54"/>
    <w:rsid w:val="00FA0D7B"/>
    <w:rsid w:val="00FA3B99"/>
    <w:rsid w:val="00FA4774"/>
    <w:rsid w:val="00FA48FB"/>
    <w:rsid w:val="00FA5DD5"/>
    <w:rsid w:val="00FB0166"/>
    <w:rsid w:val="00FB2043"/>
    <w:rsid w:val="00FB348C"/>
    <w:rsid w:val="00FB39DD"/>
    <w:rsid w:val="00FB6D0F"/>
    <w:rsid w:val="00FC2825"/>
    <w:rsid w:val="00FC6FAD"/>
    <w:rsid w:val="00FD1C60"/>
    <w:rsid w:val="00FD43ED"/>
    <w:rsid w:val="00FD519A"/>
    <w:rsid w:val="00FD5A5D"/>
    <w:rsid w:val="00FD5EA2"/>
    <w:rsid w:val="00FD6D8E"/>
    <w:rsid w:val="00FE2623"/>
    <w:rsid w:val="00FE26BE"/>
    <w:rsid w:val="00FE26F2"/>
    <w:rsid w:val="00FE5629"/>
    <w:rsid w:val="00FF59FE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9254"/>
  <w15:chartTrackingRefBased/>
  <w15:docId w15:val="{A2E9572C-D31A-4DD9-852C-FCC12230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3D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E491B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1186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E6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6924"/>
  </w:style>
  <w:style w:type="paragraph" w:styleId="llb">
    <w:name w:val="footer"/>
    <w:basedOn w:val="Norml"/>
    <w:link w:val="llbChar"/>
    <w:uiPriority w:val="99"/>
    <w:unhideWhenUsed/>
    <w:rsid w:val="001E6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6924"/>
  </w:style>
  <w:style w:type="character" w:customStyle="1" w:styleId="personname">
    <w:name w:val="person_name"/>
    <w:basedOn w:val="Bekezdsalapbettpusa"/>
    <w:rsid w:val="00473F8B"/>
  </w:style>
  <w:style w:type="character" w:styleId="Kiemels">
    <w:name w:val="Emphasis"/>
    <w:basedOn w:val="Bekezdsalapbettpusa"/>
    <w:uiPriority w:val="20"/>
    <w:qFormat/>
    <w:rsid w:val="00473F8B"/>
    <w:rPr>
      <w:i/>
      <w:iCs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AC21DC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14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14DC2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371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8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7844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3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103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46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13012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1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4799">
          <w:marLeft w:val="835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528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658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868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380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6762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121">
          <w:marLeft w:val="85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3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49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3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19203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5430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955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5986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725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105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696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460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4375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460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3403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1708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5029">
          <w:marLeft w:val="85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05271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608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4754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2431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37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5532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3810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896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00834">
          <w:marLeft w:val="149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93317">
          <w:marLeft w:val="60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79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246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3069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351">
          <w:marLeft w:val="85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5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9834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130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507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8108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270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73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654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099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9716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52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54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761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43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hyperlink" Target="https://www.youtube.com/watch?v=U87D3B8KBjc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cid:ab62b464-2ddf-4dc6-98d3-104065179668@eurprd05.prod.outlook.com" TargetMode="External"/><Relationship Id="rId17" Type="http://schemas.openxmlformats.org/officeDocument/2006/relationships/hyperlink" Target="https://www.youtube.com/watch?v=CgMd7DGoctY&amp;t=579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6O_cFFOGsTQ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F8_7oZ23PwE" TargetMode="External"/><Relationship Id="rId10" Type="http://schemas.openxmlformats.org/officeDocument/2006/relationships/image" Target="cid:402e5d7a-316a-4205-93b8-6dff6ad9c22a@eurprd05.prod.outlook.com" TargetMode="External"/><Relationship Id="rId19" Type="http://schemas.openxmlformats.org/officeDocument/2006/relationships/hyperlink" Target="https://www.youtube.com/watch?v=3ZadqrgEPR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cid:bafbd96f-7f23-47fe-8dae-b98b671f8064@eurprd05.prod.outlook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BE8FD-A708-43F6-BC1C-14EEC8EB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8377</TotalTime>
  <Pages>19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905</cp:revision>
  <cp:lastPrinted>2020-09-16T07:30:00Z</cp:lastPrinted>
  <dcterms:created xsi:type="dcterms:W3CDTF">2020-08-29T10:39:00Z</dcterms:created>
  <dcterms:modified xsi:type="dcterms:W3CDTF">2020-09-17T10:12:00Z</dcterms:modified>
</cp:coreProperties>
</file>